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B" w:rsidRPr="00DC196F" w:rsidRDefault="000D2125">
      <w:pPr>
        <w:rPr>
          <w:lang w:val="en-GB"/>
        </w:rPr>
      </w:pPr>
      <w:r w:rsidRPr="000D2125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0;width:426pt;height:1in;z-index:1" fillcolor="gray" stroked="f">
            <v:textbox style="mso-next-textbox:#_x0000_s1026">
              <w:txbxContent>
                <w:p w:rsidR="009E459B" w:rsidRPr="00AA0D93" w:rsidRDefault="009E459B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en-US"/>
                    </w:rPr>
                  </w:pPr>
                  <w:r w:rsidRPr="00AA0D93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 xml:space="preserve">COMBONI </w:t>
                  </w:r>
                  <w:r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>J</w:t>
                  </w:r>
                  <w:r w:rsidRPr="00AA0D93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>P</w:t>
                  </w:r>
                  <w:r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>IC</w:t>
                  </w:r>
                  <w:r w:rsidRPr="00AA0D93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 xml:space="preserve"> NETWORK</w:t>
                  </w:r>
                </w:p>
                <w:p w:rsidR="009E459B" w:rsidRPr="00A46B2F" w:rsidRDefault="009E459B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</w:pPr>
                  <w:r w:rsidRPr="00A46B2F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  <w:t>The News Service of the Comboni Missionaries</w:t>
                  </w:r>
                  <w:r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9E459B" w:rsidRPr="00A46B2F" w:rsidRDefault="009E459B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</w:pPr>
                  <w:r w:rsidRPr="00A46B2F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  <w:t xml:space="preserve">North American Province  </w:t>
                  </w:r>
                </w:p>
              </w:txbxContent>
            </v:textbox>
          </v:shape>
        </w:pict>
      </w:r>
      <w:r w:rsidRPr="000D2125">
        <w:rPr>
          <w:noProof/>
          <w:lang w:val="it-IT" w:eastAsia="it-IT"/>
        </w:rPr>
        <w:pict>
          <v:shape id="_x0000_s1027" type="#_x0000_t202" style="position:absolute;margin-left:-16.4pt;margin-top:0;width:91.6pt;height:93.85pt;z-index:5;mso-wrap-style:none" fillcolor="gray" stroked="f">
            <v:textbox style="mso-next-textbox:#_x0000_s1027;mso-fit-shape-to-text:t" inset="2mm,2mm,2mm,2mm">
              <w:txbxContent>
                <w:p w:rsidR="009E459B" w:rsidRDefault="000D2125">
                  <w:r w:rsidRPr="000D2125">
                    <w:rPr>
                      <w:noProof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style="width:80.25pt;height:82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9E459B" w:rsidRPr="00DC196F" w:rsidRDefault="009E459B">
      <w:pPr>
        <w:rPr>
          <w:lang w:val="en-GB"/>
        </w:rPr>
      </w:pPr>
    </w:p>
    <w:p w:rsidR="009E459B" w:rsidRPr="00DC196F" w:rsidRDefault="009E459B">
      <w:pPr>
        <w:rPr>
          <w:lang w:val="en-GB"/>
        </w:rPr>
      </w:pPr>
    </w:p>
    <w:p w:rsidR="009E459B" w:rsidRPr="00DC196F" w:rsidRDefault="000D2125">
      <w:pPr>
        <w:rPr>
          <w:lang w:val="en-GB"/>
        </w:rPr>
      </w:pPr>
      <w:r w:rsidRPr="000D2125">
        <w:rPr>
          <w:noProof/>
          <w:lang w:val="it-IT" w:eastAsia="it-IT"/>
        </w:rPr>
        <w:pict>
          <v:shape id="_x0000_s1028" type="#_x0000_t202" style="position:absolute;margin-left:-10.95pt;margin-top:3.6pt;width:76.95pt;height:46.9pt;z-index:6" filled="f" stroked="f">
            <v:textbox style="mso-next-textbox:#_x0000_s1028">
              <w:txbxContent>
                <w:p w:rsidR="009E459B" w:rsidRPr="00791B2F" w:rsidRDefault="009E459B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73F44">
                    <w:rPr>
                      <w:rFonts w:ascii="Stencil" w:hAnsi="Stencil"/>
                      <w:color w:val="2C1502"/>
                      <w:sz w:val="56"/>
                      <w:szCs w:val="56"/>
                    </w:rPr>
                    <w:t>JPIC</w:t>
                  </w: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N</w:t>
                  </w:r>
                </w:p>
              </w:txbxContent>
            </v:textbox>
          </v:shape>
        </w:pict>
      </w:r>
    </w:p>
    <w:p w:rsidR="009E459B" w:rsidRPr="00DC196F" w:rsidRDefault="009E459B">
      <w:pPr>
        <w:rPr>
          <w:lang w:val="en-GB"/>
        </w:rPr>
      </w:pPr>
    </w:p>
    <w:p w:rsidR="009E459B" w:rsidRPr="00DC196F" w:rsidRDefault="000D2125">
      <w:pPr>
        <w:rPr>
          <w:lang w:val="en-GB"/>
        </w:rPr>
      </w:pPr>
      <w:r w:rsidRPr="000D2125">
        <w:rPr>
          <w:noProof/>
          <w:lang w:val="it-IT" w:eastAsia="it-IT"/>
        </w:rPr>
        <w:pict>
          <v:shape id="_x0000_s1029" type="#_x0000_t202" style="position:absolute;margin-left:1in;margin-top:3pt;width:426pt;height:21.8pt;z-index:2" fillcolor="#5a5a5a" stroked="f">
            <v:textbox style="mso-next-textbox:#_x0000_s1029">
              <w:txbxContent>
                <w:p w:rsidR="009E459B" w:rsidRPr="00AA0D93" w:rsidRDefault="00F93B32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>February 2012 – Vol. 2.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 xml:space="preserve"> No. 2</w:t>
                  </w:r>
                  <w:r w:rsidR="009E459B"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9E459B" w:rsidRPr="00DC196F" w:rsidRDefault="009E459B">
      <w:pPr>
        <w:rPr>
          <w:lang w:val="en-GB"/>
        </w:rPr>
      </w:pPr>
    </w:p>
    <w:p w:rsidR="009E459B" w:rsidRPr="00DC196F" w:rsidRDefault="000D2125">
      <w:pPr>
        <w:rPr>
          <w:sz w:val="22"/>
          <w:szCs w:val="22"/>
          <w:lang w:val="en-GB"/>
        </w:rPr>
      </w:pPr>
      <w:r w:rsidRPr="000D2125">
        <w:rPr>
          <w:noProof/>
          <w:lang w:val="it-IT" w:eastAsia="it-IT"/>
        </w:rPr>
        <w:pict>
          <v:shape id="_x0000_s1030" type="#_x0000_t202" style="position:absolute;margin-left:-22.1pt;margin-top:7.8pt;width:364.1pt;height:28.35pt;z-index:7" fillcolor="#3cc" strokecolor="#f90">
            <v:textbox style="mso-next-textbox:#_x0000_s1030">
              <w:txbxContent>
                <w:p w:rsidR="009E459B" w:rsidRPr="00D972B0" w:rsidRDefault="009E459B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 xml:space="preserve">Selected </w:t>
                  </w:r>
                  <w:r w:rsidRPr="00D972B0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>Global News</w:t>
                  </w:r>
                </w:p>
              </w:txbxContent>
            </v:textbox>
            <w10:wrap type="square"/>
          </v:shape>
        </w:pict>
      </w:r>
    </w:p>
    <w:p w:rsidR="009E459B" w:rsidRDefault="009E459B" w:rsidP="00D972B0">
      <w:pPr>
        <w:rPr>
          <w:rFonts w:ascii="Calibri" w:hAnsi="Calibri" w:cs="Tahoma"/>
          <w:b/>
          <w:bCs/>
          <w:color w:val="008000"/>
          <w:sz w:val="26"/>
          <w:szCs w:val="26"/>
          <w:lang w:val="en-GB"/>
        </w:rPr>
      </w:pPr>
    </w:p>
    <w:p w:rsidR="000A4DE7" w:rsidRDefault="000A4DE7" w:rsidP="004C33CA">
      <w:pPr>
        <w:ind w:left="-432"/>
        <w:rPr>
          <w:rFonts w:ascii="Calibri" w:hAnsi="Calibri" w:cs="Tahoma"/>
          <w:b/>
          <w:bCs/>
          <w:color w:val="800080"/>
          <w:sz w:val="26"/>
          <w:szCs w:val="26"/>
          <w:lang w:val="en-GB"/>
        </w:rPr>
      </w:pPr>
    </w:p>
    <w:p w:rsidR="006C6903" w:rsidRDefault="006C6903" w:rsidP="00833A23">
      <w:pPr>
        <w:ind w:left="-432"/>
        <w:rPr>
          <w:sz w:val="22"/>
          <w:szCs w:val="22"/>
          <w:lang w:val="en-GB"/>
        </w:rPr>
      </w:pPr>
      <w:r>
        <w:rPr>
          <w:rFonts w:ascii="Calibri" w:hAnsi="Calibri" w:cs="Tahoma"/>
          <w:b/>
          <w:bCs/>
          <w:noProof/>
          <w:color w:val="800080"/>
          <w:sz w:val="26"/>
          <w:szCs w:val="26"/>
          <w:lang w:val="en-US" w:eastAsia="en-US"/>
        </w:rPr>
        <w:pict>
          <v:shape id="_x0000_s1047" type="#_x0000_t75" style="position:absolute;left:0;text-align:left;margin-left:-22.05pt;margin-top:3.85pt;width:97.5pt;height:146.3pt;z-index:12" stroked="t" strokecolor="#f60" strokeweight="2.25pt">
            <v:imagedata r:id="rId8" o:title=""/>
            <w10:wrap type="square"/>
          </v:shape>
        </w:pict>
      </w:r>
      <w:r w:rsidR="0027582B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Churches and civil society seek </w:t>
      </w:r>
      <w:r w:rsidR="005470FE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“b</w:t>
      </w:r>
      <w:r w:rsidR="00AD3C62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ulletproof” A</w:t>
      </w:r>
      <w:r w:rsidR="00DC52E9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rms Trade Treaty </w:t>
      </w:r>
      <w:r w:rsidR="0027582B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(ATT)</w:t>
      </w:r>
      <w:r w:rsidR="008025E6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.</w:t>
      </w:r>
      <w:r w:rsidR="00DC52E9" w:rsidRPr="00FE0F00">
        <w:rPr>
          <w:rFonts w:ascii="Calibri" w:hAnsi="Calibri" w:cs="Tahoma"/>
          <w:b/>
          <w:bCs/>
          <w:color w:val="800080"/>
          <w:lang w:val="en-GB"/>
        </w:rPr>
        <w:t xml:space="preserve"> </w:t>
      </w:r>
      <w:r w:rsidR="00AD3C62">
        <w:rPr>
          <w:sz w:val="22"/>
          <w:szCs w:val="22"/>
          <w:lang w:val="en-GB"/>
        </w:rPr>
        <w:t xml:space="preserve">In July 2012, a United Nations conference will be held in New York where the final text of the treaty will at long last be negotiated. </w:t>
      </w:r>
      <w:r w:rsidR="00926274">
        <w:rPr>
          <w:sz w:val="22"/>
          <w:szCs w:val="22"/>
          <w:lang w:val="en-GB"/>
        </w:rPr>
        <w:t>C</w:t>
      </w:r>
      <w:r w:rsidR="008025E6">
        <w:rPr>
          <w:sz w:val="22"/>
          <w:szCs w:val="22"/>
          <w:lang w:val="en-GB"/>
        </w:rPr>
        <w:t>ivil society</w:t>
      </w:r>
      <w:r w:rsidR="00AD3C62">
        <w:rPr>
          <w:sz w:val="22"/>
          <w:szCs w:val="22"/>
          <w:lang w:val="en-GB"/>
        </w:rPr>
        <w:t xml:space="preserve"> </w:t>
      </w:r>
      <w:r w:rsidR="00926274">
        <w:rPr>
          <w:sz w:val="22"/>
          <w:szCs w:val="22"/>
          <w:lang w:val="en-GB"/>
        </w:rPr>
        <w:t xml:space="preserve">movements advocating for a strong treaty include </w:t>
      </w:r>
      <w:r w:rsidR="00926274" w:rsidRPr="0033260B">
        <w:rPr>
          <w:sz w:val="22"/>
          <w:szCs w:val="22"/>
          <w:u w:val="single"/>
          <w:lang w:val="en-GB"/>
        </w:rPr>
        <w:t>two faith-based campaigns</w:t>
      </w:r>
      <w:r w:rsidR="00AD3C62">
        <w:rPr>
          <w:sz w:val="22"/>
          <w:szCs w:val="22"/>
          <w:lang w:val="en-GB"/>
        </w:rPr>
        <w:t>:</w:t>
      </w:r>
      <w:r w:rsidR="008025E6">
        <w:rPr>
          <w:sz w:val="22"/>
          <w:szCs w:val="22"/>
          <w:lang w:val="en-GB"/>
        </w:rPr>
        <w:t xml:space="preserve"> </w:t>
      </w:r>
    </w:p>
    <w:p w:rsidR="00926274" w:rsidRDefault="00926274" w:rsidP="00833A23">
      <w:pPr>
        <w:ind w:left="-432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84073C" w:rsidRPr="00A9643B">
        <w:rPr>
          <w:b/>
          <w:sz w:val="22"/>
          <w:szCs w:val="22"/>
          <w:lang w:val="en-GB"/>
        </w:rPr>
        <w:t xml:space="preserve">(1) </w:t>
      </w:r>
      <w:r>
        <w:rPr>
          <w:b/>
          <w:i/>
          <w:sz w:val="22"/>
          <w:szCs w:val="22"/>
          <w:lang w:val="en-GB"/>
        </w:rPr>
        <w:t>The C</w:t>
      </w:r>
      <w:r w:rsidR="00833A23" w:rsidRPr="008025E6">
        <w:rPr>
          <w:b/>
          <w:i/>
          <w:sz w:val="22"/>
          <w:szCs w:val="22"/>
          <w:lang w:val="en-GB"/>
        </w:rPr>
        <w:t xml:space="preserve">ontrol Arms </w:t>
      </w:r>
      <w:r w:rsidR="0084073C" w:rsidRPr="008025E6">
        <w:rPr>
          <w:b/>
          <w:i/>
          <w:sz w:val="22"/>
          <w:szCs w:val="22"/>
          <w:lang w:val="en-GB"/>
        </w:rPr>
        <w:t>Interfaith Campaign</w:t>
      </w:r>
      <w:r w:rsidR="00AD3C62" w:rsidRPr="008025E6">
        <w:rPr>
          <w:b/>
          <w:i/>
          <w:sz w:val="22"/>
          <w:szCs w:val="22"/>
          <w:lang w:val="en-GB"/>
        </w:rPr>
        <w:t xml:space="preserve"> for an Arms Trade Treaty</w:t>
      </w:r>
      <w:r w:rsidR="00833A23" w:rsidRPr="00A9643B"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r</w:t>
      </w:r>
      <w:r w:rsidR="00AD3C62">
        <w:rPr>
          <w:sz w:val="22"/>
          <w:szCs w:val="22"/>
          <w:lang w:val="en-GB"/>
        </w:rPr>
        <w:t>aise</w:t>
      </w:r>
      <w:r w:rsidR="008025E6">
        <w:rPr>
          <w:sz w:val="22"/>
          <w:szCs w:val="22"/>
          <w:lang w:val="en-GB"/>
        </w:rPr>
        <w:t>s</w:t>
      </w:r>
      <w:r w:rsidR="00AD3C62">
        <w:rPr>
          <w:sz w:val="22"/>
          <w:szCs w:val="22"/>
          <w:lang w:val="en-GB"/>
        </w:rPr>
        <w:t xml:space="preserve"> awareness among religious leaders, communities and other faith-based groups. Members of the </w:t>
      </w:r>
      <w:r w:rsidR="00AD3C62" w:rsidRPr="00AD3C62">
        <w:rPr>
          <w:i/>
          <w:sz w:val="22"/>
          <w:szCs w:val="22"/>
          <w:lang w:val="en-GB"/>
        </w:rPr>
        <w:t>Control Arms Coalition</w:t>
      </w:r>
      <w:r w:rsidR="00AD3C6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have </w:t>
      </w:r>
      <w:r w:rsidR="00AD3C62">
        <w:rPr>
          <w:sz w:val="22"/>
          <w:szCs w:val="22"/>
          <w:lang w:val="en-GB"/>
        </w:rPr>
        <w:t>published a</w:t>
      </w:r>
      <w:r w:rsidR="00794A8F">
        <w:rPr>
          <w:sz w:val="22"/>
          <w:szCs w:val="22"/>
          <w:lang w:val="en-GB"/>
        </w:rPr>
        <w:t xml:space="preserve">n </w:t>
      </w:r>
      <w:r w:rsidR="00AD3C62" w:rsidRPr="00926274">
        <w:rPr>
          <w:i/>
          <w:sz w:val="22"/>
          <w:szCs w:val="22"/>
          <w:lang w:val="en-GB"/>
        </w:rPr>
        <w:t>Interfaith Declaration</w:t>
      </w:r>
      <w:r w:rsidR="00AD3C62" w:rsidRPr="00C93AC8">
        <w:rPr>
          <w:b/>
          <w:sz w:val="22"/>
          <w:szCs w:val="22"/>
          <w:lang w:val="en-GB"/>
        </w:rPr>
        <w:t xml:space="preserve"> </w:t>
      </w:r>
      <w:r w:rsidR="00AE0B69" w:rsidRPr="00C93AC8">
        <w:rPr>
          <w:b/>
          <w:sz w:val="22"/>
          <w:szCs w:val="22"/>
          <w:lang w:val="en-GB"/>
        </w:rPr>
        <w:t>(</w:t>
      </w:r>
      <w:hyperlink r:id="rId9" w:history="1">
        <w:r w:rsidR="00AE0B69">
          <w:rPr>
            <w:rStyle w:val="Hyperlink"/>
            <w:b/>
            <w:sz w:val="22"/>
            <w:szCs w:val="22"/>
            <w:lang w:val="en-GB"/>
          </w:rPr>
          <w:t>learn more</w:t>
        </w:r>
      </w:hyperlink>
      <w:r w:rsidR="00AE0B69">
        <w:rPr>
          <w:b/>
          <w:sz w:val="22"/>
          <w:szCs w:val="22"/>
          <w:lang w:val="en-GB"/>
        </w:rPr>
        <w:t>)</w:t>
      </w:r>
      <w:r w:rsidR="00AE0B69">
        <w:rPr>
          <w:sz w:val="22"/>
          <w:szCs w:val="22"/>
          <w:lang w:val="en-GB"/>
        </w:rPr>
        <w:t>;</w:t>
      </w:r>
      <w:r w:rsidR="00794A8F">
        <w:rPr>
          <w:sz w:val="22"/>
          <w:szCs w:val="22"/>
          <w:lang w:val="en-GB"/>
        </w:rPr>
        <w:t xml:space="preserve"> </w:t>
      </w:r>
      <w:r w:rsidR="00AE0B69">
        <w:rPr>
          <w:sz w:val="22"/>
          <w:szCs w:val="22"/>
          <w:lang w:val="en-GB"/>
        </w:rPr>
        <w:t xml:space="preserve">to </w:t>
      </w:r>
      <w:r w:rsidR="00794A8F">
        <w:rPr>
          <w:sz w:val="22"/>
          <w:szCs w:val="22"/>
          <w:lang w:val="en-GB"/>
        </w:rPr>
        <w:t>sign on</w:t>
      </w:r>
      <w:r w:rsidR="00AE0B69">
        <w:rPr>
          <w:sz w:val="22"/>
          <w:szCs w:val="22"/>
          <w:lang w:val="en-GB"/>
        </w:rPr>
        <w:t>, email</w:t>
      </w:r>
      <w:r w:rsidR="008025E6" w:rsidRPr="00926274">
        <w:rPr>
          <w:sz w:val="22"/>
          <w:szCs w:val="22"/>
          <w:lang w:val="en-GB"/>
        </w:rPr>
        <w:t xml:space="preserve"> </w:t>
      </w:r>
      <w:hyperlink r:id="rId10" w:history="1">
        <w:r w:rsidR="008025E6" w:rsidRPr="00AB0AF4">
          <w:rPr>
            <w:rStyle w:val="Hyperlink"/>
            <w:b/>
            <w:sz w:val="22"/>
            <w:szCs w:val="22"/>
            <w:lang w:val="en-GB"/>
          </w:rPr>
          <w:t>info@controlarms.org</w:t>
        </w:r>
      </w:hyperlink>
      <w:r w:rsidR="0033260B">
        <w:rPr>
          <w:b/>
          <w:sz w:val="22"/>
          <w:szCs w:val="22"/>
          <w:lang w:val="en-GB"/>
        </w:rPr>
        <w:t>.</w:t>
      </w:r>
      <w:r>
        <w:rPr>
          <w:b/>
          <w:sz w:val="22"/>
          <w:szCs w:val="22"/>
          <w:lang w:val="en-GB"/>
        </w:rPr>
        <w:t xml:space="preserve"> </w:t>
      </w:r>
    </w:p>
    <w:p w:rsidR="00511B2F" w:rsidRDefault="00926274" w:rsidP="00575881">
      <w:pPr>
        <w:ind w:left="-432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 w:rsidR="00833A23" w:rsidRPr="00A9643B">
        <w:rPr>
          <w:b/>
          <w:sz w:val="22"/>
          <w:szCs w:val="22"/>
          <w:lang w:val="en-GB"/>
        </w:rPr>
        <w:t xml:space="preserve">(2) </w:t>
      </w:r>
      <w:r w:rsidR="00833A23" w:rsidRPr="008025E6">
        <w:rPr>
          <w:b/>
          <w:i/>
          <w:sz w:val="22"/>
          <w:szCs w:val="22"/>
          <w:lang w:val="en-GB"/>
        </w:rPr>
        <w:t>The Ecumenical Campaign for a Strong and Robust ATT</w:t>
      </w:r>
      <w:r w:rsidR="008025E6" w:rsidRPr="008025E6">
        <w:rPr>
          <w:b/>
          <w:i/>
          <w:sz w:val="22"/>
          <w:szCs w:val="22"/>
          <w:lang w:val="en-GB"/>
        </w:rPr>
        <w:t xml:space="preserve"> of the World Council of Churches</w:t>
      </w:r>
      <w:r w:rsidR="008025E6">
        <w:rPr>
          <w:sz w:val="22"/>
          <w:szCs w:val="22"/>
          <w:lang w:val="en-GB"/>
        </w:rPr>
        <w:t xml:space="preserve"> </w:t>
      </w:r>
      <w:r w:rsidR="00A17256">
        <w:rPr>
          <w:sz w:val="22"/>
          <w:szCs w:val="22"/>
          <w:lang w:val="en-GB"/>
        </w:rPr>
        <w:t>supports</w:t>
      </w:r>
      <w:r w:rsidR="008025E6">
        <w:rPr>
          <w:sz w:val="22"/>
          <w:szCs w:val="22"/>
          <w:lang w:val="en-GB"/>
        </w:rPr>
        <w:t xml:space="preserve"> the central role </w:t>
      </w:r>
      <w:r w:rsidR="000A74A0">
        <w:rPr>
          <w:sz w:val="22"/>
          <w:szCs w:val="22"/>
          <w:lang w:val="en-GB"/>
        </w:rPr>
        <w:t>that</w:t>
      </w:r>
      <w:r w:rsidR="00A17256">
        <w:rPr>
          <w:sz w:val="22"/>
          <w:szCs w:val="22"/>
          <w:lang w:val="en-GB"/>
        </w:rPr>
        <w:t xml:space="preserve"> </w:t>
      </w:r>
      <w:r w:rsidR="008025E6">
        <w:rPr>
          <w:sz w:val="22"/>
          <w:szCs w:val="22"/>
          <w:lang w:val="en-GB"/>
        </w:rPr>
        <w:t>religious communities from</w:t>
      </w:r>
      <w:r w:rsidR="00833A23" w:rsidRPr="00A9643B">
        <w:rPr>
          <w:sz w:val="22"/>
          <w:szCs w:val="22"/>
          <w:lang w:val="en-GB"/>
        </w:rPr>
        <w:t xml:space="preserve"> 27 countries</w:t>
      </w:r>
      <w:r w:rsidR="008025E6">
        <w:rPr>
          <w:sz w:val="22"/>
          <w:szCs w:val="22"/>
          <w:lang w:val="en-GB"/>
        </w:rPr>
        <w:t xml:space="preserve"> </w:t>
      </w:r>
      <w:r w:rsidR="000A74A0">
        <w:rPr>
          <w:sz w:val="22"/>
          <w:szCs w:val="22"/>
          <w:lang w:val="en-GB"/>
        </w:rPr>
        <w:t>are playing</w:t>
      </w:r>
      <w:r w:rsidR="008025E6">
        <w:rPr>
          <w:sz w:val="22"/>
          <w:szCs w:val="22"/>
          <w:lang w:val="en-GB"/>
        </w:rPr>
        <w:t>.</w:t>
      </w:r>
      <w:r w:rsidR="00833A23" w:rsidRPr="00A9643B">
        <w:rPr>
          <w:sz w:val="22"/>
          <w:szCs w:val="22"/>
          <w:lang w:val="en-GB"/>
        </w:rPr>
        <w:t xml:space="preserve"> </w:t>
      </w:r>
      <w:hyperlink r:id="rId11" w:history="1">
        <w:r w:rsidR="00794A8F">
          <w:rPr>
            <w:rStyle w:val="Hyperlink"/>
            <w:b/>
            <w:sz w:val="22"/>
            <w:szCs w:val="22"/>
            <w:lang w:val="en-GB"/>
          </w:rPr>
          <w:t>Read more</w:t>
        </w:r>
      </w:hyperlink>
      <w:r w:rsidR="004110A7" w:rsidRPr="004110A7">
        <w:rPr>
          <w:b/>
          <w:sz w:val="22"/>
          <w:szCs w:val="22"/>
          <w:lang w:val="en-GB"/>
        </w:rPr>
        <w:t>.</w:t>
      </w:r>
      <w:r w:rsidR="004110A7">
        <w:rPr>
          <w:sz w:val="22"/>
          <w:szCs w:val="22"/>
          <w:lang w:val="en-GB"/>
        </w:rPr>
        <w:t xml:space="preserve"> </w:t>
      </w:r>
    </w:p>
    <w:p w:rsidR="000A74A0" w:rsidRPr="000A74A0" w:rsidRDefault="000A74A0" w:rsidP="00575881">
      <w:pPr>
        <w:ind w:left="-432"/>
        <w:rPr>
          <w:b/>
          <w:sz w:val="22"/>
          <w:szCs w:val="22"/>
          <w:lang w:val="en-GB"/>
        </w:rPr>
      </w:pPr>
    </w:p>
    <w:p w:rsidR="000A74A0" w:rsidRDefault="00575881" w:rsidP="00575881">
      <w:pPr>
        <w:ind w:left="-432"/>
        <w:rPr>
          <w:rFonts w:ascii="Calibri" w:hAnsi="Calibri" w:cs="Tahoma"/>
          <w:b/>
          <w:bCs/>
          <w:color w:val="800080"/>
          <w:sz w:val="26"/>
          <w:szCs w:val="26"/>
          <w:lang w:val="en-GB"/>
        </w:rPr>
      </w:pPr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3</w:t>
      </w:r>
      <w:r w:rsidRPr="00833A23">
        <w:rPr>
          <w:rFonts w:ascii="Calibri" w:hAnsi="Calibri" w:cs="Tahoma"/>
          <w:b/>
          <w:bCs/>
          <w:color w:val="800080"/>
          <w:sz w:val="26"/>
          <w:szCs w:val="26"/>
          <w:vertAlign w:val="superscript"/>
          <w:lang w:val="en-GB"/>
        </w:rPr>
        <w:t>rd</w:t>
      </w:r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 Asia inter-religious Conference </w:t>
      </w:r>
      <w:r w:rsidR="00AD3C62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reaffirms</w:t>
      </w:r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 Article 9</w:t>
      </w:r>
      <w:r w:rsidR="000E7060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 (Japanese Peace Constitution)</w:t>
      </w:r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. </w:t>
      </w:r>
    </w:p>
    <w:p w:rsidR="00575881" w:rsidRPr="000A74A0" w:rsidRDefault="000E7060" w:rsidP="00575881">
      <w:pPr>
        <w:ind w:left="-43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220 r</w:t>
      </w:r>
      <w:r w:rsidR="00575881">
        <w:rPr>
          <w:bCs/>
          <w:sz w:val="22"/>
          <w:szCs w:val="22"/>
          <w:lang w:val="en-GB"/>
        </w:rPr>
        <w:t xml:space="preserve">epresentatives from </w:t>
      </w:r>
      <w:r>
        <w:rPr>
          <w:bCs/>
          <w:sz w:val="22"/>
          <w:szCs w:val="22"/>
          <w:lang w:val="en-GB"/>
        </w:rPr>
        <w:t>Japan, Okinawa, South Korea, Taiwan, Philippines, Thailand, Pakistan, South Africa, Switzerland, Italy, Canada and the U.S.</w:t>
      </w:r>
      <w:r w:rsidR="00575881">
        <w:rPr>
          <w:bCs/>
          <w:sz w:val="22"/>
          <w:szCs w:val="22"/>
          <w:lang w:val="en-GB"/>
        </w:rPr>
        <w:t xml:space="preserve"> gathered </w:t>
      </w:r>
      <w:r w:rsidR="00AD3C62">
        <w:rPr>
          <w:bCs/>
          <w:sz w:val="22"/>
          <w:szCs w:val="22"/>
          <w:lang w:val="en-GB"/>
        </w:rPr>
        <w:t>in</w:t>
      </w:r>
      <w:r>
        <w:rPr>
          <w:bCs/>
          <w:sz w:val="22"/>
          <w:szCs w:val="22"/>
          <w:lang w:val="en-GB"/>
        </w:rPr>
        <w:t xml:space="preserve"> October </w:t>
      </w:r>
      <w:r w:rsidR="00575881">
        <w:rPr>
          <w:bCs/>
          <w:sz w:val="22"/>
          <w:szCs w:val="22"/>
          <w:lang w:val="en-GB"/>
        </w:rPr>
        <w:t xml:space="preserve">to </w:t>
      </w:r>
      <w:r>
        <w:rPr>
          <w:bCs/>
          <w:sz w:val="22"/>
          <w:szCs w:val="22"/>
          <w:lang w:val="en-GB"/>
        </w:rPr>
        <w:t xml:space="preserve">hear </w:t>
      </w:r>
      <w:r w:rsidR="00AD3C62">
        <w:rPr>
          <w:bCs/>
          <w:sz w:val="22"/>
          <w:szCs w:val="22"/>
          <w:lang w:val="en-GB"/>
        </w:rPr>
        <w:t>mainly from</w:t>
      </w:r>
      <w:r>
        <w:rPr>
          <w:bCs/>
          <w:sz w:val="22"/>
          <w:szCs w:val="22"/>
          <w:lang w:val="en-GB"/>
        </w:rPr>
        <w:t xml:space="preserve"> the Okinawan people. They categorically rejected foreign military basing arrangements, whether in Okinawa or like the one currently planned in Jeju</w:t>
      </w:r>
      <w:r w:rsidR="00AD3C62">
        <w:rPr>
          <w:bCs/>
          <w:sz w:val="22"/>
          <w:szCs w:val="22"/>
          <w:lang w:val="en-GB"/>
        </w:rPr>
        <w:t xml:space="preserve"> Island</w:t>
      </w:r>
      <w:r w:rsidR="00A17256">
        <w:rPr>
          <w:bCs/>
          <w:sz w:val="22"/>
          <w:szCs w:val="22"/>
          <w:lang w:val="en-GB"/>
        </w:rPr>
        <w:t>, Korea</w:t>
      </w:r>
      <w:r w:rsidR="00AD3C62">
        <w:rPr>
          <w:bCs/>
          <w:sz w:val="22"/>
          <w:szCs w:val="22"/>
          <w:lang w:val="en-GB"/>
        </w:rPr>
        <w:t>.</w:t>
      </w:r>
      <w:r>
        <w:rPr>
          <w:bCs/>
          <w:sz w:val="22"/>
          <w:szCs w:val="22"/>
          <w:lang w:val="en-GB"/>
        </w:rPr>
        <w:t xml:space="preserve"> </w:t>
      </w:r>
      <w:hyperlink r:id="rId12" w:history="1">
        <w:r w:rsidR="00794A8F">
          <w:rPr>
            <w:rStyle w:val="Hyperlink"/>
            <w:b/>
            <w:bCs/>
            <w:sz w:val="22"/>
            <w:szCs w:val="22"/>
            <w:lang w:val="en-GB"/>
          </w:rPr>
          <w:t>Read the final statement.</w:t>
        </w:r>
      </w:hyperlink>
      <w:r>
        <w:rPr>
          <w:bCs/>
          <w:sz w:val="22"/>
          <w:szCs w:val="22"/>
          <w:lang w:val="en-GB"/>
        </w:rPr>
        <w:t xml:space="preserve"> </w:t>
      </w:r>
    </w:p>
    <w:p w:rsidR="00575881" w:rsidRDefault="00575881" w:rsidP="009C448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color w:val="auto"/>
          <w:szCs w:val="24"/>
          <w:lang w:val="en-GB" w:eastAsia="es-ES"/>
        </w:rPr>
      </w:pPr>
    </w:p>
    <w:p w:rsidR="00AD3C62" w:rsidRDefault="009C448F" w:rsidP="009C448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U.S. prison injustices exposed in Human Rights Watch report</w:t>
      </w:r>
      <w:r w:rsidR="00C90008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.</w:t>
      </w:r>
      <w:proofErr w:type="gramEnd"/>
      <w:r w:rsidR="00C90008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 </w:t>
      </w:r>
      <w:r w:rsidR="00C90008"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z w:val="22"/>
          <w:szCs w:val="22"/>
        </w:rPr>
        <w:t>its</w:t>
      </w:r>
      <w:r w:rsidR="00C90008">
        <w:rPr>
          <w:rFonts w:ascii="Times New Roman" w:hAnsi="Times New Roman"/>
          <w:sz w:val="22"/>
          <w:szCs w:val="22"/>
        </w:rPr>
        <w:t xml:space="preserve"> new report based on</w:t>
      </w:r>
      <w:r w:rsidR="00C90008" w:rsidRPr="0006310F">
        <w:rPr>
          <w:rFonts w:ascii="Times New Roman" w:hAnsi="Times New Roman"/>
          <w:sz w:val="22"/>
          <w:szCs w:val="22"/>
        </w:rPr>
        <w:t xml:space="preserve"> six years of research</w:t>
      </w:r>
      <w:r w:rsidR="00C90008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, </w:t>
      </w:r>
      <w:r w:rsidRPr="009C448F">
        <w:rPr>
          <w:rFonts w:ascii="Times New Roman" w:hAnsi="Times New Roman"/>
          <w:bCs/>
          <w:i/>
          <w:color w:val="auto"/>
          <w:sz w:val="22"/>
          <w:szCs w:val="22"/>
          <w:lang w:val="en-GB"/>
        </w:rPr>
        <w:t>Human Rights Watch</w:t>
      </w:r>
      <w:r w:rsidR="00F41A4E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documented </w:t>
      </w:r>
      <w:r w:rsidR="00F41A4E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the </w:t>
      </w:r>
      <w:r w:rsidR="00C90008">
        <w:rPr>
          <w:rFonts w:ascii="Times New Roman" w:hAnsi="Times New Roman"/>
          <w:bCs/>
          <w:color w:val="auto"/>
          <w:sz w:val="22"/>
          <w:szCs w:val="22"/>
          <w:lang w:val="en-GB"/>
        </w:rPr>
        <w:t>high levels of</w:t>
      </w:r>
      <w:r w:rsidR="00C90008" w:rsidRPr="0006310F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sexual violence, solitary confinement and depression</w:t>
      </w:r>
      <w:r w:rsidR="00C90008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</w:t>
      </w:r>
      <w:r w:rsidR="00090267">
        <w:rPr>
          <w:rFonts w:ascii="Times New Roman" w:hAnsi="Times New Roman"/>
          <w:bCs/>
          <w:color w:val="auto"/>
          <w:sz w:val="22"/>
          <w:szCs w:val="22"/>
          <w:lang w:val="en-GB"/>
        </w:rPr>
        <w:t>in</w:t>
      </w:r>
      <w:r w:rsidR="00C90008" w:rsidRPr="0006310F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U.S. prisons.</w:t>
      </w:r>
      <w:r w:rsidR="00C90008" w:rsidRPr="0006310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90008" w:rsidRPr="0006310F">
        <w:rPr>
          <w:rFonts w:ascii="Times New Roman" w:hAnsi="Times New Roman"/>
          <w:sz w:val="22"/>
          <w:szCs w:val="22"/>
        </w:rPr>
        <w:t>Approximately 2,570 youth offenders serving life without parole are experiencing fundamental human rights violations</w:t>
      </w:r>
      <w:r w:rsidR="00C90008">
        <w:rPr>
          <w:rFonts w:ascii="Times New Roman" w:hAnsi="Times New Roman"/>
          <w:sz w:val="22"/>
          <w:szCs w:val="22"/>
        </w:rPr>
        <w:t xml:space="preserve"> today</w:t>
      </w:r>
      <w:r w:rsidR="00C90008" w:rsidRPr="0006310F">
        <w:rPr>
          <w:rFonts w:ascii="Times New Roman" w:hAnsi="Times New Roman"/>
          <w:sz w:val="22"/>
          <w:szCs w:val="22"/>
        </w:rPr>
        <w:t xml:space="preserve">. </w:t>
      </w:r>
      <w:r w:rsidR="00C90008" w:rsidRPr="0006310F">
        <w:rPr>
          <w:rFonts w:ascii="Times New Roman" w:hAnsi="Times New Roman"/>
          <w:b/>
          <w:sz w:val="22"/>
          <w:szCs w:val="22"/>
        </w:rPr>
        <w:t>Download</w:t>
      </w:r>
      <w:r w:rsidR="00F41A4E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C90008" w:rsidRPr="00C90008">
        <w:rPr>
          <w:rFonts w:ascii="Times New Roman" w:hAnsi="Times New Roman"/>
          <w:i/>
          <w:sz w:val="22"/>
          <w:szCs w:val="22"/>
        </w:rPr>
        <w:t>Against</w:t>
      </w:r>
      <w:proofErr w:type="gramEnd"/>
      <w:r w:rsidR="00C90008" w:rsidRPr="00C90008">
        <w:rPr>
          <w:rFonts w:ascii="Times New Roman" w:hAnsi="Times New Roman"/>
          <w:i/>
          <w:sz w:val="22"/>
          <w:szCs w:val="22"/>
        </w:rPr>
        <w:t xml:space="preserve"> All Odds: Prison Conditions for Youth Offenders Serving Life without Parole Sentences in the United States</w:t>
      </w:r>
      <w:r>
        <w:rPr>
          <w:rFonts w:ascii="Times New Roman" w:hAnsi="Times New Roman"/>
          <w:i/>
          <w:sz w:val="22"/>
          <w:szCs w:val="22"/>
        </w:rPr>
        <w:t>,</w:t>
      </w:r>
      <w:r w:rsidR="00C90008">
        <w:rPr>
          <w:rFonts w:ascii="Times New Roman" w:hAnsi="Times New Roman"/>
          <w:i/>
          <w:sz w:val="22"/>
          <w:szCs w:val="22"/>
        </w:rPr>
        <w:t xml:space="preserve"> </w:t>
      </w:r>
      <w:r w:rsidR="00BC3007">
        <w:rPr>
          <w:rFonts w:ascii="Times New Roman" w:hAnsi="Times New Roman"/>
          <w:bCs/>
          <w:color w:val="auto"/>
          <w:sz w:val="22"/>
          <w:szCs w:val="22"/>
          <w:lang w:val="en-GB"/>
        </w:rPr>
        <w:t>available i</w:t>
      </w:r>
      <w:r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n </w:t>
      </w:r>
      <w:r w:rsidR="00090267">
        <w:rPr>
          <w:rFonts w:ascii="Times New Roman" w:hAnsi="Times New Roman"/>
          <w:bCs/>
          <w:color w:val="auto"/>
          <w:sz w:val="22"/>
          <w:szCs w:val="22"/>
          <w:lang w:val="en-GB"/>
        </w:rPr>
        <w:t>different</w:t>
      </w:r>
      <w:r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languages</w:t>
      </w:r>
      <w:r w:rsidR="00161749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by putting title in “search,” and in EN,</w:t>
      </w:r>
      <w:r w:rsidR="007F36C7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</w:t>
      </w:r>
      <w:hyperlink r:id="rId13" w:history="1">
        <w:r w:rsidR="009311CC">
          <w:rPr>
            <w:rStyle w:val="Hyperlink"/>
            <w:rFonts w:ascii="Times New Roman" w:hAnsi="Times New Roman"/>
            <w:b/>
            <w:sz w:val="22"/>
            <w:szCs w:val="22"/>
          </w:rPr>
          <w:t>here</w:t>
        </w:r>
      </w:hyperlink>
      <w:r w:rsidR="009311CC">
        <w:t xml:space="preserve">. </w:t>
      </w:r>
      <w:r w:rsidR="00794A8F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</w:t>
      </w:r>
    </w:p>
    <w:p w:rsidR="009311CC" w:rsidRDefault="009311CC" w:rsidP="009C448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sz w:val="22"/>
          <w:szCs w:val="22"/>
        </w:rPr>
      </w:pPr>
    </w:p>
    <w:p w:rsidR="00852493" w:rsidRDefault="00AD418F" w:rsidP="00AD3C62">
      <w:pPr>
        <w:pStyle w:val="NormalWeb"/>
        <w:shd w:val="clear" w:color="auto" w:fill="FFFFFF"/>
        <w:spacing w:before="0" w:beforeAutospacing="0" w:after="0" w:afterAutospacing="0"/>
        <w:ind w:left="-432"/>
        <w:rPr>
          <w:sz w:val="22"/>
          <w:szCs w:val="22"/>
        </w:rPr>
      </w:pPr>
      <w:r w:rsidRPr="00833A23">
        <w:rPr>
          <w:b/>
          <w:sz w:val="22"/>
          <w:szCs w:val="22"/>
          <w:u w:val="single"/>
        </w:rPr>
        <w:t>A CLOSER LOOK:</w:t>
      </w:r>
      <w:r w:rsidR="009C448F" w:rsidRPr="009C448F">
        <w:rPr>
          <w:sz w:val="22"/>
          <w:szCs w:val="22"/>
        </w:rPr>
        <w:t xml:space="preserve"> </w:t>
      </w:r>
      <w:r w:rsidR="009C448F" w:rsidRPr="00396AAA">
        <w:rPr>
          <w:sz w:val="22"/>
          <w:szCs w:val="22"/>
        </w:rPr>
        <w:t>The</w:t>
      </w:r>
      <w:r w:rsidR="009C448F" w:rsidRPr="00396AAA">
        <w:rPr>
          <w:b/>
          <w:sz w:val="22"/>
          <w:szCs w:val="22"/>
        </w:rPr>
        <w:t xml:space="preserve"> Center of Concern</w:t>
      </w:r>
      <w:r w:rsidR="00533C78" w:rsidRPr="00396AAA">
        <w:rPr>
          <w:b/>
          <w:sz w:val="22"/>
          <w:szCs w:val="22"/>
        </w:rPr>
        <w:t xml:space="preserve"> (COC),</w:t>
      </w:r>
      <w:r w:rsidR="007107AE" w:rsidRPr="00396AAA">
        <w:rPr>
          <w:sz w:val="22"/>
          <w:szCs w:val="22"/>
        </w:rPr>
        <w:t xml:space="preserve"> </w:t>
      </w:r>
      <w:r w:rsidR="0084073C" w:rsidRPr="00396AAA">
        <w:rPr>
          <w:sz w:val="22"/>
          <w:szCs w:val="22"/>
        </w:rPr>
        <w:t xml:space="preserve">a Washington-based group founded in 1971, </w:t>
      </w:r>
      <w:r w:rsidR="00396AAA" w:rsidRPr="00396AAA">
        <w:rPr>
          <w:sz w:val="22"/>
          <w:szCs w:val="22"/>
        </w:rPr>
        <w:t xml:space="preserve">continues to </w:t>
      </w:r>
      <w:r w:rsidR="00852493">
        <w:rPr>
          <w:sz w:val="22"/>
          <w:szCs w:val="22"/>
        </w:rPr>
        <w:t>amplify</w:t>
      </w:r>
      <w:r w:rsidR="000E7060">
        <w:rPr>
          <w:sz w:val="22"/>
          <w:szCs w:val="22"/>
        </w:rPr>
        <w:t xml:space="preserve"> t</w:t>
      </w:r>
      <w:r w:rsidR="008025E6">
        <w:rPr>
          <w:sz w:val="22"/>
          <w:szCs w:val="22"/>
        </w:rPr>
        <w:t>he voice of the poor and margin</w:t>
      </w:r>
      <w:r w:rsidR="000E7060">
        <w:rPr>
          <w:sz w:val="22"/>
          <w:szCs w:val="22"/>
        </w:rPr>
        <w:t xml:space="preserve">alized </w:t>
      </w:r>
      <w:r w:rsidR="00907957">
        <w:rPr>
          <w:sz w:val="22"/>
          <w:szCs w:val="22"/>
        </w:rPr>
        <w:t xml:space="preserve">at </w:t>
      </w:r>
      <w:r w:rsidR="000E7060">
        <w:rPr>
          <w:sz w:val="22"/>
          <w:szCs w:val="22"/>
        </w:rPr>
        <w:t>social and economic policy</w:t>
      </w:r>
      <w:r w:rsidR="00852493">
        <w:rPr>
          <w:sz w:val="22"/>
          <w:szCs w:val="22"/>
        </w:rPr>
        <w:t xml:space="preserve"> table</w:t>
      </w:r>
      <w:r w:rsidR="00907957">
        <w:rPr>
          <w:sz w:val="22"/>
          <w:szCs w:val="22"/>
        </w:rPr>
        <w:t>s</w:t>
      </w:r>
      <w:r w:rsidR="000E7060">
        <w:rPr>
          <w:sz w:val="22"/>
          <w:szCs w:val="22"/>
        </w:rPr>
        <w:t>.</w:t>
      </w:r>
      <w:r w:rsidR="009435EE">
        <w:rPr>
          <w:sz w:val="22"/>
          <w:szCs w:val="22"/>
        </w:rPr>
        <w:t xml:space="preserve"> </w:t>
      </w:r>
    </w:p>
    <w:p w:rsidR="009C448F" w:rsidRPr="00396AAA" w:rsidRDefault="00852493" w:rsidP="00AD3C62">
      <w:pPr>
        <w:pStyle w:val="NormalWeb"/>
        <w:shd w:val="clear" w:color="auto" w:fill="FFFFFF"/>
        <w:spacing w:before="0" w:beforeAutospacing="0" w:after="0" w:afterAutospacing="0"/>
        <w:ind w:left="-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C</w:t>
      </w:r>
      <w:r w:rsidR="00907957">
        <w:rPr>
          <w:b/>
          <w:sz w:val="22"/>
          <w:szCs w:val="22"/>
          <w:u w:val="single"/>
        </w:rPr>
        <w:t>urrent</w:t>
      </w:r>
      <w:r w:rsidR="00BC3007" w:rsidRPr="00396AAA">
        <w:rPr>
          <w:b/>
          <w:sz w:val="22"/>
          <w:szCs w:val="22"/>
          <w:u w:val="single"/>
        </w:rPr>
        <w:t xml:space="preserve"> projects include:</w:t>
      </w:r>
      <w:r w:rsidR="00BC3007" w:rsidRPr="00396AAA">
        <w:rPr>
          <w:b/>
          <w:sz w:val="22"/>
          <w:szCs w:val="22"/>
        </w:rPr>
        <w:t xml:space="preserve"> </w:t>
      </w:r>
      <w:r w:rsidR="00BC3007" w:rsidRPr="00396AAA">
        <w:rPr>
          <w:rFonts w:eastAsia="Arial Unicode MS"/>
          <w:sz w:val="22"/>
          <w:szCs w:val="22"/>
        </w:rPr>
        <w:t>♦</w:t>
      </w:r>
      <w:r w:rsidR="00396AAA" w:rsidRPr="00396AAA">
        <w:rPr>
          <w:rFonts w:eastAsia="Arial Unicode MS"/>
          <w:sz w:val="22"/>
          <w:szCs w:val="22"/>
        </w:rPr>
        <w:t xml:space="preserve"> </w:t>
      </w:r>
      <w:r w:rsidR="009C448F" w:rsidRPr="00396AAA">
        <w:rPr>
          <w:b/>
          <w:i/>
          <w:sz w:val="22"/>
          <w:szCs w:val="22"/>
        </w:rPr>
        <w:t>Education for Justic</w:t>
      </w:r>
      <w:r w:rsidR="0084073C" w:rsidRPr="00396AAA">
        <w:rPr>
          <w:b/>
          <w:i/>
          <w:sz w:val="22"/>
          <w:szCs w:val="22"/>
        </w:rPr>
        <w:t>e,</w:t>
      </w:r>
      <w:r w:rsidR="00090267" w:rsidRPr="00396AAA">
        <w:rPr>
          <w:sz w:val="22"/>
          <w:szCs w:val="22"/>
        </w:rPr>
        <w:t xml:space="preserve"> </w:t>
      </w:r>
      <w:hyperlink r:id="rId14" w:history="1">
        <w:r w:rsidR="0084073C" w:rsidRPr="00396AAA">
          <w:rPr>
            <w:rStyle w:val="Hyperlink"/>
            <w:b/>
            <w:sz w:val="22"/>
            <w:szCs w:val="22"/>
          </w:rPr>
          <w:t>www.educationforjustice.org</w:t>
        </w:r>
      </w:hyperlink>
      <w:r w:rsidR="00396AAA" w:rsidRPr="00396AAA">
        <w:rPr>
          <w:b/>
          <w:sz w:val="22"/>
          <w:szCs w:val="22"/>
        </w:rPr>
        <w:t xml:space="preserve">, </w:t>
      </w:r>
      <w:r w:rsidR="00090267" w:rsidRPr="00396AAA">
        <w:rPr>
          <w:sz w:val="22"/>
          <w:szCs w:val="22"/>
        </w:rPr>
        <w:t xml:space="preserve">a “resource finder” for </w:t>
      </w:r>
      <w:r w:rsidR="000E7060">
        <w:rPr>
          <w:sz w:val="22"/>
          <w:szCs w:val="22"/>
        </w:rPr>
        <w:t xml:space="preserve">high quality, ready-to-use educational materials applying the values and principles of the </w:t>
      </w:r>
      <w:r w:rsidR="000E7060" w:rsidRPr="00907957">
        <w:rPr>
          <w:i/>
          <w:sz w:val="22"/>
          <w:szCs w:val="22"/>
        </w:rPr>
        <w:t>Catholic Social Tradition</w:t>
      </w:r>
      <w:r w:rsidR="000E7060">
        <w:rPr>
          <w:sz w:val="22"/>
          <w:szCs w:val="22"/>
        </w:rPr>
        <w:t xml:space="preserve"> to the economic, social and ecological issues.</w:t>
      </w:r>
      <w:r w:rsidR="00090267" w:rsidRPr="00396AAA">
        <w:rPr>
          <w:sz w:val="22"/>
          <w:szCs w:val="22"/>
        </w:rPr>
        <w:t xml:space="preserve"> Also in Spanish</w:t>
      </w:r>
      <w:r w:rsidR="0084073C" w:rsidRPr="00396AAA">
        <w:rPr>
          <w:sz w:val="22"/>
          <w:szCs w:val="22"/>
        </w:rPr>
        <w:t xml:space="preserve">; </w:t>
      </w:r>
      <w:r w:rsidR="00BC3007" w:rsidRPr="00396AAA">
        <w:rPr>
          <w:rFonts w:eastAsia="Arial Unicode MS"/>
          <w:sz w:val="22"/>
          <w:szCs w:val="22"/>
        </w:rPr>
        <w:t>♦</w:t>
      </w:r>
      <w:r w:rsidR="00396AAA" w:rsidRPr="00396AAA">
        <w:rPr>
          <w:rFonts w:eastAsia="Arial Unicode MS"/>
          <w:sz w:val="22"/>
          <w:szCs w:val="22"/>
        </w:rPr>
        <w:t xml:space="preserve"> </w:t>
      </w:r>
      <w:r w:rsidR="000E7060">
        <w:rPr>
          <w:rFonts w:eastAsia="Arial Unicode MS"/>
          <w:sz w:val="22"/>
          <w:szCs w:val="22"/>
        </w:rPr>
        <w:t xml:space="preserve">The </w:t>
      </w:r>
      <w:r w:rsidR="000E7060" w:rsidRPr="00AD3C62">
        <w:rPr>
          <w:rFonts w:eastAsia="Arial Unicode MS"/>
          <w:b/>
          <w:i/>
          <w:sz w:val="22"/>
          <w:szCs w:val="22"/>
        </w:rPr>
        <w:t>Global Women’s Project</w:t>
      </w:r>
      <w:r w:rsidR="00907957">
        <w:rPr>
          <w:rFonts w:eastAsia="Arial Unicode MS"/>
          <w:sz w:val="22"/>
          <w:szCs w:val="22"/>
        </w:rPr>
        <w:t xml:space="preserve"> offering</w:t>
      </w:r>
      <w:r w:rsidR="000E7060">
        <w:rPr>
          <w:rFonts w:eastAsia="Arial Unicode MS"/>
          <w:sz w:val="22"/>
          <w:szCs w:val="22"/>
        </w:rPr>
        <w:t xml:space="preserve"> monthly briefing papers on selected issues of the care economy</w:t>
      </w:r>
      <w:r w:rsidR="00AD3C62">
        <w:rPr>
          <w:rFonts w:eastAsia="Arial Unicode MS"/>
          <w:sz w:val="22"/>
          <w:szCs w:val="22"/>
        </w:rPr>
        <w:t xml:space="preserve">; </w:t>
      </w:r>
      <w:r w:rsidR="00AD3C62" w:rsidRPr="00396AAA">
        <w:rPr>
          <w:rFonts w:eastAsia="Arial Unicode MS"/>
          <w:sz w:val="22"/>
          <w:szCs w:val="22"/>
        </w:rPr>
        <w:t>♦</w:t>
      </w:r>
      <w:r w:rsidR="000E7060">
        <w:rPr>
          <w:rFonts w:eastAsia="Arial Unicode MS"/>
          <w:sz w:val="22"/>
          <w:szCs w:val="22"/>
        </w:rPr>
        <w:t xml:space="preserve"> </w:t>
      </w:r>
      <w:r w:rsidR="00AD3C62" w:rsidRPr="00AD3C62">
        <w:rPr>
          <w:rFonts w:eastAsia="Arial Unicode MS"/>
          <w:b/>
          <w:i/>
          <w:sz w:val="22"/>
          <w:szCs w:val="22"/>
        </w:rPr>
        <w:t>Global Finance and Trade:</w:t>
      </w:r>
      <w:r w:rsidR="00AD3C62">
        <w:rPr>
          <w:rFonts w:eastAsia="Arial Unicode MS"/>
          <w:sz w:val="22"/>
          <w:szCs w:val="22"/>
        </w:rPr>
        <w:t xml:space="preserve"> </w:t>
      </w:r>
      <w:r w:rsidR="009C448F" w:rsidRPr="00396AAA">
        <w:rPr>
          <w:b/>
          <w:i/>
          <w:sz w:val="22"/>
          <w:szCs w:val="22"/>
        </w:rPr>
        <w:t>Rethinking Bretton Woods</w:t>
      </w:r>
      <w:r w:rsidR="00F41A4E" w:rsidRPr="00396AAA">
        <w:rPr>
          <w:b/>
          <w:i/>
          <w:sz w:val="22"/>
          <w:szCs w:val="22"/>
        </w:rPr>
        <w:t xml:space="preserve"> </w:t>
      </w:r>
      <w:r w:rsidR="00F41A4E" w:rsidRPr="00396AAA">
        <w:rPr>
          <w:sz w:val="22"/>
          <w:szCs w:val="22"/>
        </w:rPr>
        <w:t xml:space="preserve">(RBW) </w:t>
      </w:r>
      <w:r w:rsidR="00907957">
        <w:rPr>
          <w:sz w:val="22"/>
          <w:szCs w:val="22"/>
        </w:rPr>
        <w:t>working</w:t>
      </w:r>
      <w:r w:rsidR="00AD3C62">
        <w:rPr>
          <w:sz w:val="22"/>
          <w:szCs w:val="22"/>
        </w:rPr>
        <w:t xml:space="preserve"> to reform national and international financial institutions and policies so that they better serve human rights and community well</w:t>
      </w:r>
      <w:r w:rsidR="00907957">
        <w:rPr>
          <w:sz w:val="22"/>
          <w:szCs w:val="22"/>
        </w:rPr>
        <w:t>-</w:t>
      </w:r>
      <w:r w:rsidR="00AD3C62">
        <w:rPr>
          <w:sz w:val="22"/>
          <w:szCs w:val="22"/>
        </w:rPr>
        <w:t>being;</w:t>
      </w:r>
      <w:r w:rsidR="009C448F" w:rsidRPr="00396AAA">
        <w:rPr>
          <w:sz w:val="22"/>
          <w:szCs w:val="22"/>
        </w:rPr>
        <w:t xml:space="preserve"> </w:t>
      </w:r>
      <w:r w:rsidR="00396AAA" w:rsidRPr="00396AAA">
        <w:rPr>
          <w:rFonts w:eastAsia="Arial Unicode MS"/>
          <w:sz w:val="22"/>
          <w:szCs w:val="22"/>
        </w:rPr>
        <w:t xml:space="preserve">♦ </w:t>
      </w:r>
      <w:r w:rsidR="00AD3C62">
        <w:rPr>
          <w:b/>
          <w:i/>
          <w:sz w:val="22"/>
          <w:szCs w:val="22"/>
        </w:rPr>
        <w:t xml:space="preserve">Ecology and Development Project </w:t>
      </w:r>
      <w:r w:rsidR="00B66858" w:rsidRPr="00396AAA">
        <w:rPr>
          <w:sz w:val="22"/>
          <w:szCs w:val="22"/>
        </w:rPr>
        <w:t xml:space="preserve"> </w:t>
      </w:r>
      <w:r w:rsidR="00907957">
        <w:rPr>
          <w:sz w:val="22"/>
          <w:szCs w:val="22"/>
        </w:rPr>
        <w:t>partnering</w:t>
      </w:r>
      <w:r w:rsidR="00AD3C62">
        <w:rPr>
          <w:sz w:val="22"/>
          <w:szCs w:val="22"/>
        </w:rPr>
        <w:t xml:space="preserve"> with the CIDSE network in more than 150 nations to create sustainable livelihoods while reversing the forces contributing to climate change.</w:t>
      </w:r>
      <w:r w:rsidR="002F6122" w:rsidRPr="002F6122">
        <w:rPr>
          <w:b/>
          <w:sz w:val="22"/>
          <w:szCs w:val="22"/>
        </w:rPr>
        <w:t xml:space="preserve"> </w:t>
      </w:r>
      <w:hyperlink r:id="rId15" w:history="1">
        <w:r w:rsidR="002F6122" w:rsidRPr="002F6122">
          <w:rPr>
            <w:rStyle w:val="Hyperlink"/>
            <w:b/>
            <w:sz w:val="22"/>
            <w:szCs w:val="22"/>
          </w:rPr>
          <w:t>Click here</w:t>
        </w:r>
      </w:hyperlink>
      <w:r w:rsidR="002F6122">
        <w:rPr>
          <w:sz w:val="22"/>
          <w:szCs w:val="22"/>
        </w:rPr>
        <w:t xml:space="preserve">. </w:t>
      </w:r>
      <w:r w:rsidR="007107AE" w:rsidRPr="00396AAA">
        <w:rPr>
          <w:sz w:val="22"/>
          <w:szCs w:val="22"/>
        </w:rPr>
        <w:t xml:space="preserve"> </w:t>
      </w:r>
    </w:p>
    <w:p w:rsidR="00511B2F" w:rsidRDefault="000D2125" w:rsidP="0027582B">
      <w:pPr>
        <w:pStyle w:val="titulo"/>
        <w:spacing w:before="0" w:beforeAutospacing="0"/>
        <w:ind w:left="-432"/>
        <w:rPr>
          <w:rFonts w:eastAsia="Arial Unicode MS"/>
        </w:rPr>
      </w:pPr>
      <w:r w:rsidRPr="000D2125">
        <w:rPr>
          <w:b w:val="0"/>
          <w:noProof/>
        </w:rPr>
        <w:pict>
          <v:shape id="_x0000_s1044" type="#_x0000_t202" style="position:absolute;left:0;text-align:left;margin-left:-22.1pt;margin-top:10.1pt;width:326.2pt;height:34.95pt;z-index:11" fillcolor="#3cc" strokecolor="#f90">
            <v:textbox style="mso-next-textbox:#_x0000_s1044">
              <w:txbxContent>
                <w:p w:rsidR="00511B2F" w:rsidRPr="00D972B0" w:rsidRDefault="00511B2F" w:rsidP="00511B2F">
                  <w:pPr>
                    <w:rPr>
                      <w:b/>
                      <w:color w:val="FFFFFF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>Take Actions</w:t>
                  </w:r>
                  <w:r w:rsidRPr="00D972B0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 xml:space="preserve"> </w:t>
                  </w:r>
                </w:p>
                <w:p w:rsidR="00511B2F" w:rsidRPr="00511B2F" w:rsidRDefault="00511B2F" w:rsidP="00511B2F">
                  <w:pPr>
                    <w:rPr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511B2F" w:rsidRDefault="00511B2F" w:rsidP="0027582B">
      <w:pPr>
        <w:pStyle w:val="titulo"/>
        <w:spacing w:before="0" w:beforeAutospacing="0"/>
        <w:ind w:left="-432"/>
        <w:rPr>
          <w:rFonts w:eastAsia="Arial Unicode MS"/>
        </w:rPr>
      </w:pPr>
    </w:p>
    <w:p w:rsidR="00852493" w:rsidRDefault="009E459B" w:rsidP="0027582B">
      <w:pPr>
        <w:pStyle w:val="titulo"/>
        <w:spacing w:before="0" w:beforeAutospacing="0"/>
        <w:ind w:left="-432"/>
        <w:rPr>
          <w:rFonts w:ascii="Times New Roman" w:hAnsi="Times New Roman" w:cs="Times New Roman"/>
        </w:rPr>
      </w:pPr>
      <w:proofErr w:type="gramStart"/>
      <w:r w:rsidRPr="00DF5981">
        <w:rPr>
          <w:rFonts w:eastAsia="Arial Unicode MS"/>
        </w:rPr>
        <w:t>♦</w:t>
      </w:r>
      <w:r>
        <w:rPr>
          <w:sz w:val="22"/>
          <w:szCs w:val="22"/>
        </w:rPr>
        <w:t xml:space="preserve">  </w:t>
      </w:r>
      <w:r w:rsidR="005C0F1D" w:rsidRPr="00CC57DB">
        <w:rPr>
          <w:rFonts w:ascii="Times New Roman" w:hAnsi="Times New Roman" w:cs="Times New Roman"/>
          <w:sz w:val="22"/>
          <w:szCs w:val="22"/>
        </w:rPr>
        <w:t>Close</w:t>
      </w:r>
      <w:proofErr w:type="gramEnd"/>
      <w:r w:rsidR="005C0F1D" w:rsidRPr="00CC57DB">
        <w:rPr>
          <w:rFonts w:ascii="Times New Roman" w:hAnsi="Times New Roman" w:cs="Times New Roman"/>
          <w:sz w:val="22"/>
          <w:szCs w:val="22"/>
        </w:rPr>
        <w:t xml:space="preserve"> </w:t>
      </w:r>
      <w:r w:rsidR="00901FA2" w:rsidRPr="00CC57DB">
        <w:rPr>
          <w:rFonts w:ascii="Times New Roman" w:hAnsi="Times New Roman" w:cs="Times New Roman"/>
          <w:sz w:val="22"/>
          <w:szCs w:val="22"/>
        </w:rPr>
        <w:t>Guantonomo Bay</w:t>
      </w:r>
      <w:r w:rsidR="00BD0947" w:rsidRPr="00CC57DB">
        <w:rPr>
          <w:rFonts w:ascii="Times New Roman" w:hAnsi="Times New Roman" w:cs="Times New Roman"/>
          <w:sz w:val="22"/>
          <w:szCs w:val="22"/>
        </w:rPr>
        <w:t xml:space="preserve"> </w:t>
      </w:r>
      <w:r w:rsidR="00C22FC4" w:rsidRPr="00CC57DB">
        <w:rPr>
          <w:rFonts w:ascii="Times New Roman" w:hAnsi="Times New Roman" w:cs="Times New Roman"/>
          <w:sz w:val="22"/>
          <w:szCs w:val="22"/>
        </w:rPr>
        <w:t>Prison</w:t>
      </w:r>
      <w:r w:rsidR="00A00FEF" w:rsidRPr="00CC57DB">
        <w:rPr>
          <w:rFonts w:ascii="Times New Roman" w:hAnsi="Times New Roman" w:cs="Times New Roman"/>
          <w:sz w:val="22"/>
          <w:szCs w:val="22"/>
        </w:rPr>
        <w:t xml:space="preserve"> </w:t>
      </w:r>
      <w:r w:rsidR="00A00FEF" w:rsidRPr="00CC57DB">
        <w:rPr>
          <w:rFonts w:ascii="Times New Roman" w:hAnsi="Times New Roman" w:cs="Times New Roman"/>
          <w:sz w:val="22"/>
          <w:szCs w:val="22"/>
          <w:u w:val="single"/>
        </w:rPr>
        <w:t>Now</w:t>
      </w:r>
      <w:r w:rsidR="00BD0947" w:rsidRPr="00CC57DB">
        <w:rPr>
          <w:rFonts w:ascii="Times New Roman" w:hAnsi="Times New Roman" w:cs="Times New Roman"/>
          <w:sz w:val="22"/>
          <w:szCs w:val="22"/>
        </w:rPr>
        <w:t>.</w:t>
      </w:r>
      <w:r w:rsidR="00901FA2" w:rsidRPr="00CC57DB">
        <w:rPr>
          <w:rFonts w:ascii="Times New Roman" w:hAnsi="Times New Roman" w:cs="Times New Roman"/>
          <w:sz w:val="22"/>
          <w:szCs w:val="22"/>
        </w:rPr>
        <w:t xml:space="preserve"> </w:t>
      </w:r>
      <w:r w:rsidR="00BD0947" w:rsidRPr="00CC57DB">
        <w:rPr>
          <w:rFonts w:ascii="Times New Roman" w:hAnsi="Times New Roman" w:cs="Times New Roman"/>
          <w:b w:val="0"/>
          <w:sz w:val="22"/>
          <w:szCs w:val="22"/>
        </w:rPr>
        <w:t>Ten years after the first 20 “terrorist suspects” arrived, 171 of 779 remain at t</w:t>
      </w:r>
      <w:r w:rsidR="00901FA2" w:rsidRPr="00CC57DB">
        <w:rPr>
          <w:rFonts w:ascii="Times New Roman" w:hAnsi="Times New Roman" w:cs="Times New Roman"/>
          <w:b w:val="0"/>
          <w:sz w:val="22"/>
          <w:szCs w:val="22"/>
        </w:rPr>
        <w:t xml:space="preserve">he U.S.’s longest standing </w:t>
      </w:r>
      <w:r w:rsidR="00C22FC4" w:rsidRPr="00CC57DB">
        <w:rPr>
          <w:rFonts w:ascii="Times New Roman" w:hAnsi="Times New Roman" w:cs="Times New Roman"/>
          <w:b w:val="0"/>
          <w:sz w:val="22"/>
          <w:szCs w:val="22"/>
        </w:rPr>
        <w:t>detention facility</w:t>
      </w:r>
      <w:r w:rsidR="00A00FEF" w:rsidRPr="00CC57DB">
        <w:rPr>
          <w:rFonts w:ascii="Times New Roman" w:hAnsi="Times New Roman" w:cs="Times New Roman"/>
          <w:b w:val="0"/>
          <w:sz w:val="22"/>
          <w:szCs w:val="22"/>
        </w:rPr>
        <w:t xml:space="preserve">, with eight </w:t>
      </w:r>
      <w:r w:rsidR="00341229" w:rsidRPr="00CC57DB">
        <w:rPr>
          <w:rFonts w:ascii="Times New Roman" w:hAnsi="Times New Roman" w:cs="Times New Roman"/>
          <w:b w:val="0"/>
          <w:sz w:val="22"/>
          <w:szCs w:val="22"/>
        </w:rPr>
        <w:t>now</w:t>
      </w:r>
      <w:r w:rsidR="00C91D4E" w:rsidRPr="00CC57D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00FEF" w:rsidRPr="00CC57DB">
        <w:rPr>
          <w:rFonts w:ascii="Times New Roman" w:hAnsi="Times New Roman" w:cs="Times New Roman"/>
          <w:b w:val="0"/>
          <w:sz w:val="22"/>
          <w:szCs w:val="22"/>
        </w:rPr>
        <w:t>dead</w:t>
      </w:r>
      <w:r w:rsidR="00BD0947" w:rsidRPr="00CC57DB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5C0F1D" w:rsidRPr="00CC57DB">
        <w:rPr>
          <w:rFonts w:ascii="Times New Roman" w:hAnsi="Times New Roman" w:cs="Times New Roman"/>
          <w:b w:val="0"/>
          <w:color w:val="333333"/>
          <w:sz w:val="22"/>
          <w:szCs w:val="22"/>
        </w:rPr>
        <w:t>Prisoners on this “island outside the law”</w:t>
      </w:r>
      <w:r w:rsidR="00341229" w:rsidRPr="00CC57DB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 </w:t>
      </w:r>
      <w:r w:rsidR="00C22FC4" w:rsidRPr="00CC57DB">
        <w:rPr>
          <w:rFonts w:ascii="Times New Roman" w:hAnsi="Times New Roman" w:cs="Times New Roman"/>
          <w:b w:val="0"/>
          <w:color w:val="333333"/>
          <w:sz w:val="22"/>
          <w:szCs w:val="22"/>
        </w:rPr>
        <w:t>have</w:t>
      </w:r>
      <w:r w:rsidR="00901FA2" w:rsidRPr="00CC57DB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 been detained without </w:t>
      </w:r>
      <w:r w:rsidR="00341229" w:rsidRPr="00CC57DB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due </w:t>
      </w:r>
      <w:r w:rsidR="00901FA2" w:rsidRPr="00CC57DB">
        <w:rPr>
          <w:rFonts w:ascii="Times New Roman" w:hAnsi="Times New Roman" w:cs="Times New Roman"/>
          <w:b w:val="0"/>
          <w:color w:val="333333"/>
          <w:sz w:val="22"/>
          <w:szCs w:val="22"/>
        </w:rPr>
        <w:t>process and interrogated without restraint</w:t>
      </w:r>
      <w:r w:rsidR="00901FA2" w:rsidRPr="00CC57DB">
        <w:rPr>
          <w:rFonts w:ascii="Times New Roman" w:hAnsi="Times New Roman" w:cs="Times New Roman"/>
          <w:b w:val="0"/>
          <w:sz w:val="22"/>
          <w:szCs w:val="22"/>
        </w:rPr>
        <w:t>.</w:t>
      </w:r>
      <w:r w:rsidR="00901FA2" w:rsidRPr="00CC57DB">
        <w:rPr>
          <w:rFonts w:ascii="Times New Roman" w:hAnsi="Times New Roman" w:cs="Times New Roman"/>
          <w:sz w:val="22"/>
          <w:szCs w:val="22"/>
        </w:rPr>
        <w:t xml:space="preserve"> </w:t>
      </w:r>
      <w:r w:rsidR="009E3881" w:rsidRPr="00CC57DB">
        <w:rPr>
          <w:rFonts w:ascii="Times New Roman" w:hAnsi="Times New Roman" w:cs="Times New Roman"/>
          <w:sz w:val="22"/>
          <w:szCs w:val="22"/>
        </w:rPr>
        <w:t>Download</w:t>
      </w:r>
      <w:r w:rsidR="00901FA2" w:rsidRPr="00CC57DB">
        <w:rPr>
          <w:rFonts w:ascii="Times New Roman" w:hAnsi="Times New Roman" w:cs="Times New Roman"/>
          <w:b w:val="0"/>
          <w:sz w:val="22"/>
          <w:szCs w:val="22"/>
        </w:rPr>
        <w:t xml:space="preserve"> the</w:t>
      </w:r>
      <w:r w:rsidR="00901FA2" w:rsidRPr="00CC57DB">
        <w:rPr>
          <w:rFonts w:ascii="Times New Roman" w:hAnsi="Times New Roman" w:cs="Times New Roman"/>
          <w:sz w:val="22"/>
          <w:szCs w:val="22"/>
        </w:rPr>
        <w:t xml:space="preserve"> </w:t>
      </w:r>
      <w:r w:rsidR="009E3881" w:rsidRPr="00CC57DB">
        <w:rPr>
          <w:rFonts w:ascii="Times New Roman" w:hAnsi="Times New Roman" w:cs="Times New Roman"/>
          <w:sz w:val="22"/>
          <w:szCs w:val="22"/>
        </w:rPr>
        <w:t>“</w:t>
      </w:r>
      <w:r w:rsidR="00901FA2" w:rsidRPr="00CC57DB">
        <w:rPr>
          <w:rFonts w:ascii="Times New Roman" w:hAnsi="Times New Roman" w:cs="Times New Roman"/>
          <w:i/>
          <w:sz w:val="22"/>
          <w:szCs w:val="22"/>
        </w:rPr>
        <w:t>Close Gitmo Activist Toolkit</w:t>
      </w:r>
      <w:r w:rsidR="009E3881" w:rsidRPr="00CC57DB">
        <w:rPr>
          <w:rFonts w:ascii="Times New Roman" w:hAnsi="Times New Roman" w:cs="Times New Roman"/>
          <w:i/>
          <w:sz w:val="22"/>
          <w:szCs w:val="22"/>
        </w:rPr>
        <w:t>”</w:t>
      </w:r>
      <w:r w:rsidR="00901FA2" w:rsidRPr="00CC57DB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901FA2" w:rsidRPr="00CC57DB">
        <w:rPr>
          <w:rFonts w:ascii="Times New Roman" w:hAnsi="Times New Roman" w:cs="Times New Roman"/>
          <w:b w:val="0"/>
          <w:sz w:val="22"/>
          <w:szCs w:val="22"/>
        </w:rPr>
        <w:t xml:space="preserve">at </w:t>
      </w:r>
      <w:hyperlink r:id="rId16" w:history="1">
        <w:r w:rsidR="0027582B">
          <w:rPr>
            <w:rStyle w:val="Hyperlink"/>
            <w:rFonts w:ascii="Times New Roman" w:hAnsi="Times New Roman"/>
            <w:sz w:val="22"/>
            <w:szCs w:val="22"/>
          </w:rPr>
          <w:t>this site</w:t>
        </w:r>
      </w:hyperlink>
      <w:r w:rsidR="00C22FC4" w:rsidRPr="00CC57DB">
        <w:rPr>
          <w:rFonts w:ascii="Times New Roman" w:hAnsi="Times New Roman" w:cs="Times New Roman"/>
          <w:sz w:val="22"/>
          <w:szCs w:val="22"/>
        </w:rPr>
        <w:t xml:space="preserve">. </w:t>
      </w:r>
      <w:r w:rsidR="005C0F1D" w:rsidRPr="00CC57DB">
        <w:rPr>
          <w:rFonts w:ascii="Times New Roman" w:hAnsi="Times New Roman" w:cs="Times New Roman"/>
          <w:sz w:val="22"/>
          <w:szCs w:val="22"/>
        </w:rPr>
        <w:t>Learn more and take action</w:t>
      </w:r>
      <w:r w:rsidR="00E917DB">
        <w:rPr>
          <w:rFonts w:ascii="Times New Roman" w:hAnsi="Times New Roman" w:cs="Times New Roman"/>
          <w:sz w:val="22"/>
          <w:szCs w:val="22"/>
        </w:rPr>
        <w:t xml:space="preserve"> </w:t>
      </w:r>
      <w:r w:rsidR="00E917DB" w:rsidRPr="00704763">
        <w:rPr>
          <w:rFonts w:ascii="Times New Roman" w:hAnsi="Times New Roman" w:cs="Times New Roman"/>
          <w:b w:val="0"/>
          <w:sz w:val="22"/>
          <w:szCs w:val="22"/>
        </w:rPr>
        <w:t>at</w:t>
      </w:r>
      <w:r w:rsidR="005C0F1D" w:rsidRPr="00CC57DB">
        <w:rPr>
          <w:rFonts w:ascii="Times New Roman" w:hAnsi="Times New Roman" w:cs="Times New Roman"/>
          <w:sz w:val="22"/>
          <w:szCs w:val="22"/>
        </w:rPr>
        <w:t xml:space="preserve"> </w:t>
      </w:r>
      <w:hyperlink r:id="rId17" w:history="1">
        <w:r w:rsidR="0027582B">
          <w:rPr>
            <w:rStyle w:val="Hyperlink"/>
            <w:rFonts w:ascii="Times New Roman" w:hAnsi="Times New Roman"/>
            <w:sz w:val="22"/>
            <w:szCs w:val="22"/>
          </w:rPr>
          <w:t>L.A. Solidarity</w:t>
        </w:r>
      </w:hyperlink>
      <w:r w:rsidR="005C0F1D" w:rsidRPr="00CC57DB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hyperlink r:id="rId18" w:history="1">
        <w:r w:rsidR="0027582B">
          <w:rPr>
            <w:rStyle w:val="Hyperlink"/>
            <w:rFonts w:ascii="Times New Roman" w:hAnsi="Times New Roman"/>
            <w:sz w:val="22"/>
            <w:szCs w:val="22"/>
          </w:rPr>
          <w:t>Human Rights Watch</w:t>
        </w:r>
      </w:hyperlink>
      <w:r w:rsidR="005C0F1D" w:rsidRPr="00CC57D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A265E">
        <w:rPr>
          <w:rFonts w:ascii="Times New Roman" w:hAnsi="Times New Roman" w:cs="Times New Roman"/>
          <w:b w:val="0"/>
          <w:sz w:val="22"/>
          <w:szCs w:val="22"/>
        </w:rPr>
        <w:t xml:space="preserve">(for facts and figures); </w:t>
      </w:r>
      <w:r w:rsidR="005C0F1D" w:rsidRPr="00CC57DB">
        <w:rPr>
          <w:rFonts w:ascii="Times New Roman" w:hAnsi="Times New Roman" w:cs="Times New Roman"/>
          <w:b w:val="0"/>
          <w:sz w:val="22"/>
          <w:szCs w:val="22"/>
        </w:rPr>
        <w:t xml:space="preserve">and </w:t>
      </w:r>
      <w:hyperlink r:id="rId19" w:history="1">
        <w:r w:rsidR="00A31BFE">
          <w:rPr>
            <w:rStyle w:val="Hyperlink"/>
            <w:rFonts w:ascii="Times New Roman" w:hAnsi="Times New Roman"/>
            <w:sz w:val="22"/>
            <w:szCs w:val="22"/>
          </w:rPr>
          <w:t>Witness against</w:t>
        </w:r>
        <w:r w:rsidR="0027582B">
          <w:rPr>
            <w:rStyle w:val="Hyperlink"/>
            <w:rFonts w:ascii="Times New Roman" w:hAnsi="Times New Roman"/>
            <w:sz w:val="22"/>
            <w:szCs w:val="22"/>
          </w:rPr>
          <w:t xml:space="preserve"> Torture</w:t>
        </w:r>
      </w:hyperlink>
      <w:r w:rsidR="00FF4DF9" w:rsidRPr="00CC57DB">
        <w:rPr>
          <w:rFonts w:ascii="Times New Roman" w:hAnsi="Times New Roman" w:cs="Times New Roman"/>
          <w:sz w:val="22"/>
          <w:szCs w:val="22"/>
        </w:rPr>
        <w:t>.</w:t>
      </w:r>
      <w:r w:rsidR="00FF4DF9">
        <w:rPr>
          <w:rFonts w:ascii="Times New Roman" w:hAnsi="Times New Roman" w:cs="Times New Roman"/>
        </w:rPr>
        <w:t xml:space="preserve"> </w:t>
      </w:r>
    </w:p>
    <w:p w:rsidR="00581834" w:rsidRPr="006C6903" w:rsidRDefault="00581834" w:rsidP="0027582B">
      <w:pPr>
        <w:pStyle w:val="titulo"/>
        <w:spacing w:before="0" w:beforeAutospacing="0"/>
        <w:ind w:left="-432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proofErr w:type="gramStart"/>
      <w:r w:rsidRPr="00DF5981">
        <w:rPr>
          <w:rFonts w:eastAsia="Arial Unicode MS"/>
        </w:rPr>
        <w:t>♦</w:t>
      </w:r>
      <w:r>
        <w:rPr>
          <w:sz w:val="22"/>
          <w:szCs w:val="22"/>
        </w:rPr>
        <w:t xml:space="preserve">  </w:t>
      </w:r>
      <w:r w:rsidR="00605EB8">
        <w:rPr>
          <w:rFonts w:ascii="Times New Roman" w:hAnsi="Times New Roman" w:cs="Times New Roman"/>
          <w:sz w:val="22"/>
          <w:szCs w:val="22"/>
        </w:rPr>
        <w:t>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Land Grabs</w:t>
      </w:r>
      <w:r w:rsidR="00605EB8">
        <w:rPr>
          <w:rFonts w:ascii="Times New Roman" w:hAnsi="Times New Roman" w:cs="Times New Roman"/>
          <w:sz w:val="22"/>
          <w:szCs w:val="22"/>
        </w:rPr>
        <w:t xml:space="preserve"> in Ethiopia and Guatemala</w:t>
      </w:r>
      <w:r w:rsidRPr="00CC57D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(1)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Ethiopia is forcibly relocating 70,000 people from </w:t>
      </w:r>
      <w:r w:rsidRPr="00581834">
        <w:rPr>
          <w:rFonts w:ascii="Times New Roman" w:hAnsi="Times New Roman" w:cs="Times New Roman"/>
          <w:sz w:val="22"/>
          <w:szCs w:val="22"/>
        </w:rPr>
        <w:t>Gambell</w:t>
      </w:r>
      <w:r w:rsidRPr="00406602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to make land available for investment in agriculture. This </w:t>
      </w:r>
      <w:r w:rsidR="00605EB8">
        <w:rPr>
          <w:rFonts w:ascii="Times New Roman" w:hAnsi="Times New Roman" w:cs="Times New Roman"/>
          <w:b w:val="0"/>
          <w:sz w:val="22"/>
          <w:szCs w:val="22"/>
        </w:rPr>
        <w:t>lays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the groundwork for future famine in Ethiopia as people move to areas where they can’t readily feed themselves. </w:t>
      </w:r>
      <w:r w:rsidRPr="00CC57DB">
        <w:rPr>
          <w:rFonts w:ascii="Times New Roman" w:hAnsi="Times New Roman" w:cs="Times New Roman"/>
          <w:sz w:val="22"/>
          <w:szCs w:val="22"/>
        </w:rPr>
        <w:t xml:space="preserve"> </w:t>
      </w:r>
      <w:hyperlink r:id="rId20" w:history="1">
        <w:r>
          <w:rPr>
            <w:rStyle w:val="Hyperlink"/>
            <w:rFonts w:ascii="Times New Roman" w:hAnsi="Times New Roman"/>
            <w:sz w:val="22"/>
            <w:szCs w:val="22"/>
          </w:rPr>
          <w:t>Read and sign the petition here.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(2) </w:t>
      </w:r>
      <w:r w:rsidRPr="00581834">
        <w:rPr>
          <w:rFonts w:ascii="Times New Roman" w:hAnsi="Times New Roman" w:cs="Times New Roman"/>
          <w:b w:val="0"/>
          <w:sz w:val="22"/>
          <w:szCs w:val="22"/>
        </w:rPr>
        <w:t>In 2011,</w:t>
      </w:r>
      <w:r>
        <w:rPr>
          <w:rFonts w:ascii="Times New Roman" w:hAnsi="Times New Roman" w:cs="Times New Roman"/>
          <w:sz w:val="22"/>
          <w:szCs w:val="22"/>
        </w:rPr>
        <w:t xml:space="preserve"> Maya Q’eqchi </w:t>
      </w:r>
      <w:r w:rsidRPr="00581834">
        <w:rPr>
          <w:rFonts w:ascii="Times New Roman" w:hAnsi="Times New Roman" w:cs="Times New Roman"/>
          <w:b w:val="0"/>
          <w:sz w:val="22"/>
          <w:szCs w:val="22"/>
        </w:rPr>
        <w:t>families i</w:t>
      </w:r>
      <w:r>
        <w:rPr>
          <w:rFonts w:ascii="Times New Roman" w:hAnsi="Times New Roman" w:cs="Times New Roman"/>
          <w:b w:val="0"/>
          <w:sz w:val="22"/>
          <w:szCs w:val="22"/>
        </w:rPr>
        <w:t>n</w:t>
      </w:r>
      <w:r w:rsidR="004066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06602" w:rsidRPr="00406602">
        <w:rPr>
          <w:rFonts w:ascii="Times New Roman" w:hAnsi="Times New Roman" w:cs="Times New Roman"/>
          <w:sz w:val="22"/>
          <w:szCs w:val="22"/>
        </w:rPr>
        <w:t>Guatemala’s</w:t>
      </w:r>
      <w:r w:rsidRPr="00406602">
        <w:rPr>
          <w:rFonts w:ascii="Times New Roman" w:hAnsi="Times New Roman" w:cs="Times New Roman"/>
          <w:sz w:val="22"/>
          <w:szCs w:val="22"/>
        </w:rPr>
        <w:t xml:space="preserve"> Polochic Valley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were </w:t>
      </w:r>
      <w:r w:rsidRPr="00581834">
        <w:rPr>
          <w:rFonts w:ascii="Times New Roman" w:hAnsi="Times New Roman" w:cs="Times New Roman"/>
          <w:b w:val="0"/>
          <w:sz w:val="22"/>
          <w:szCs w:val="22"/>
        </w:rPr>
        <w:t xml:space="preserve">pushed off their ancestral lands. Despite </w:t>
      </w:r>
      <w:r>
        <w:rPr>
          <w:rFonts w:ascii="Times New Roman" w:hAnsi="Times New Roman" w:cs="Times New Roman"/>
          <w:b w:val="0"/>
          <w:sz w:val="22"/>
          <w:szCs w:val="22"/>
        </w:rPr>
        <w:t>i</w:t>
      </w:r>
      <w:r w:rsidRPr="00581834">
        <w:rPr>
          <w:rFonts w:ascii="Times New Roman" w:hAnsi="Times New Roman" w:cs="Times New Roman"/>
          <w:b w:val="0"/>
          <w:sz w:val="22"/>
          <w:szCs w:val="22"/>
        </w:rPr>
        <w:t xml:space="preserve">ntervention from the </w:t>
      </w:r>
      <w:r w:rsidRPr="00907957">
        <w:rPr>
          <w:rFonts w:ascii="Times New Roman" w:hAnsi="Times New Roman" w:cs="Times New Roman"/>
          <w:b w:val="0"/>
          <w:i/>
          <w:sz w:val="22"/>
          <w:szCs w:val="22"/>
        </w:rPr>
        <w:t>Inter-American Commission on Human Rights</w:t>
      </w:r>
      <w:r w:rsidRPr="00581834">
        <w:rPr>
          <w:rFonts w:ascii="Times New Roman" w:hAnsi="Times New Roman" w:cs="Times New Roman"/>
          <w:b w:val="0"/>
          <w:sz w:val="22"/>
          <w:szCs w:val="22"/>
        </w:rPr>
        <w:t xml:space="preserve">, the government </w:t>
      </w:r>
      <w:r w:rsidR="00605EB8">
        <w:rPr>
          <w:rFonts w:ascii="Times New Roman" w:hAnsi="Times New Roman" w:cs="Times New Roman"/>
          <w:b w:val="0"/>
          <w:sz w:val="22"/>
          <w:szCs w:val="22"/>
        </w:rPr>
        <w:t>did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little to protect these communities</w:t>
      </w:r>
      <w:r w:rsidRPr="00581834">
        <w:rPr>
          <w:rFonts w:ascii="Times New Roman" w:hAnsi="Times New Roman" w:cs="Times New Roman"/>
          <w:sz w:val="22"/>
          <w:szCs w:val="22"/>
        </w:rPr>
        <w:t xml:space="preserve">. </w:t>
      </w:r>
      <w:hyperlink r:id="rId21" w:history="1">
        <w:r w:rsidRPr="00581834">
          <w:rPr>
            <w:rStyle w:val="Hyperlink"/>
            <w:rFonts w:ascii="Times New Roman" w:hAnsi="Times New Roman"/>
            <w:sz w:val="22"/>
            <w:szCs w:val="22"/>
          </w:rPr>
          <w:t>Sign the petition</w:t>
        </w:r>
        <w:r w:rsidR="00907957">
          <w:rPr>
            <w:rStyle w:val="Hyperlink"/>
            <w:rFonts w:ascii="Times New Roman" w:hAnsi="Times New Roman"/>
            <w:sz w:val="22"/>
            <w:szCs w:val="22"/>
          </w:rPr>
          <w:t>.</w:t>
        </w:r>
        <w:r w:rsidRPr="00581834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</w:hyperlink>
    </w:p>
    <w:p w:rsidR="009E459B" w:rsidRDefault="000D2125" w:rsidP="000B1062">
      <w:pPr>
        <w:rPr>
          <w:b/>
          <w:lang w:val="en-US"/>
        </w:rPr>
      </w:pPr>
      <w:r w:rsidRPr="000D2125">
        <w:rPr>
          <w:noProof/>
          <w:lang w:val="it-IT" w:eastAsia="it-IT"/>
        </w:rPr>
        <w:lastRenderedPageBreak/>
        <w:pict>
          <v:shape id="_x0000_s1032" type="#_x0000_t202" style="position:absolute;margin-left:-22.1pt;margin-top:7.3pt;width:352.1pt;height:27pt;z-index:8" fillcolor="#3cc" strokecolor="#f90">
            <v:textbox style="mso-next-textbox:#_x0000_s1032">
              <w:txbxContent>
                <w:p w:rsidR="009E459B" w:rsidRPr="00D66173" w:rsidRDefault="009E459B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U</w:t>
                  </w:r>
                  <w:r w:rsidR="00FF4DF9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.</w:t>
                  </w: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N</w:t>
                  </w:r>
                  <w:r w:rsidR="00FF4DF9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.</w:t>
                  </w: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 xml:space="preserve"> &amp; Others Events</w:t>
                  </w:r>
                </w:p>
              </w:txbxContent>
            </v:textbox>
            <w10:wrap type="square"/>
          </v:shape>
        </w:pict>
      </w:r>
    </w:p>
    <w:p w:rsidR="009E459B" w:rsidRDefault="009E459B" w:rsidP="00E32299">
      <w:pPr>
        <w:pStyle w:val="Heading2"/>
        <w:spacing w:before="0" w:beforeAutospacing="0" w:after="0" w:afterAutospacing="0"/>
        <w:ind w:left="-432"/>
        <w:rPr>
          <w:sz w:val="24"/>
          <w:szCs w:val="24"/>
        </w:rPr>
      </w:pPr>
    </w:p>
    <w:p w:rsidR="009E459B" w:rsidRDefault="009E459B" w:rsidP="00E32299">
      <w:pPr>
        <w:pStyle w:val="Heading2"/>
        <w:spacing w:before="0" w:beforeAutospacing="0" w:after="0" w:afterAutospacing="0"/>
        <w:ind w:left="-432"/>
        <w:rPr>
          <w:sz w:val="24"/>
          <w:szCs w:val="24"/>
        </w:rPr>
      </w:pPr>
    </w:p>
    <w:p w:rsidR="009E459B" w:rsidRPr="00D144A1" w:rsidRDefault="009E459B" w:rsidP="00E32299">
      <w:pPr>
        <w:pStyle w:val="Heading2"/>
        <w:spacing w:before="0" w:beforeAutospacing="0" w:after="0" w:afterAutospacing="0"/>
        <w:ind w:left="-432"/>
        <w:rPr>
          <w:sz w:val="24"/>
          <w:szCs w:val="24"/>
        </w:rPr>
      </w:pPr>
      <w:proofErr w:type="gramStart"/>
      <w:r w:rsidRPr="00D144A1">
        <w:rPr>
          <w:rFonts w:eastAsia="Arial Unicode MS"/>
          <w:sz w:val="24"/>
          <w:szCs w:val="24"/>
        </w:rPr>
        <w:t xml:space="preserve">♦  </w:t>
      </w:r>
      <w:r w:rsidRPr="00D144A1">
        <w:rPr>
          <w:sz w:val="24"/>
          <w:szCs w:val="24"/>
        </w:rPr>
        <w:t>2012</w:t>
      </w:r>
      <w:proofErr w:type="gramEnd"/>
      <w:r w:rsidRPr="00D144A1">
        <w:rPr>
          <w:sz w:val="24"/>
          <w:szCs w:val="24"/>
        </w:rPr>
        <w:t xml:space="preserve"> </w:t>
      </w:r>
      <w:r w:rsidRPr="00D144A1">
        <w:rPr>
          <w:b w:val="0"/>
          <w:sz w:val="24"/>
          <w:szCs w:val="24"/>
        </w:rPr>
        <w:t xml:space="preserve">is the </w:t>
      </w:r>
      <w:r w:rsidRPr="00D144A1">
        <w:rPr>
          <w:i/>
          <w:sz w:val="24"/>
          <w:szCs w:val="24"/>
        </w:rPr>
        <w:t>International Year of Sustainable Energy for All</w:t>
      </w:r>
      <w:r w:rsidRPr="00D144A1">
        <w:rPr>
          <w:sz w:val="24"/>
          <w:szCs w:val="24"/>
        </w:rPr>
        <w:t xml:space="preserve">, </w:t>
      </w:r>
      <w:hyperlink r:id="rId22" w:history="1">
        <w:r w:rsidRPr="00852493">
          <w:rPr>
            <w:rStyle w:val="Hyperlink"/>
            <w:sz w:val="24"/>
            <w:szCs w:val="24"/>
          </w:rPr>
          <w:t>www.sustainableenergyforall.org</w:t>
        </w:r>
      </w:hyperlink>
      <w:r w:rsidRPr="00852493">
        <w:rPr>
          <w:sz w:val="24"/>
          <w:szCs w:val="24"/>
        </w:rPr>
        <w:t>.</w:t>
      </w:r>
    </w:p>
    <w:p w:rsidR="00897E25" w:rsidRDefault="009E459B" w:rsidP="00D2075B">
      <w:pPr>
        <w:ind w:left="-432"/>
        <w:rPr>
          <w:lang w:val="en-GB"/>
        </w:rPr>
      </w:pPr>
      <w:proofErr w:type="gramStart"/>
      <w:r w:rsidRPr="00D144A1">
        <w:rPr>
          <w:lang w:val="en-GB"/>
        </w:rPr>
        <w:t xml:space="preserve">♦  </w:t>
      </w:r>
      <w:r w:rsidR="00897E25" w:rsidRPr="0006310F">
        <w:rPr>
          <w:b/>
          <w:sz w:val="22"/>
          <w:szCs w:val="22"/>
          <w:lang w:val="en-GB"/>
        </w:rPr>
        <w:t>February</w:t>
      </w:r>
      <w:proofErr w:type="gramEnd"/>
      <w:r w:rsidR="00897E25" w:rsidRPr="0006310F">
        <w:rPr>
          <w:sz w:val="22"/>
          <w:szCs w:val="22"/>
          <w:lang w:val="en-GB"/>
        </w:rPr>
        <w:t xml:space="preserve"> is </w:t>
      </w:r>
      <w:r w:rsidR="00897E25" w:rsidRPr="0006310F">
        <w:rPr>
          <w:b/>
          <w:i/>
          <w:sz w:val="22"/>
          <w:szCs w:val="22"/>
          <w:lang w:val="en-GB"/>
        </w:rPr>
        <w:t>Black History Month</w:t>
      </w:r>
      <w:r w:rsidR="00901FA2" w:rsidRPr="0006310F">
        <w:rPr>
          <w:b/>
          <w:i/>
          <w:sz w:val="22"/>
          <w:szCs w:val="22"/>
          <w:lang w:val="en-GB"/>
        </w:rPr>
        <w:t>,</w:t>
      </w:r>
      <w:r w:rsidR="00897E25" w:rsidRPr="0006310F">
        <w:rPr>
          <w:sz w:val="22"/>
          <w:szCs w:val="22"/>
          <w:lang w:val="en-GB"/>
        </w:rPr>
        <w:t xml:space="preserve"> </w:t>
      </w:r>
      <w:r w:rsidR="00901FA2" w:rsidRPr="0006310F">
        <w:rPr>
          <w:sz w:val="22"/>
          <w:szCs w:val="22"/>
          <w:lang w:val="en-GB"/>
        </w:rPr>
        <w:t>a tribute to the generations of African Americans who struggled with adversity to achieve full citizenship in American society</w:t>
      </w:r>
      <w:r w:rsidR="00406602">
        <w:rPr>
          <w:sz w:val="22"/>
          <w:szCs w:val="22"/>
          <w:lang w:val="en-GB"/>
        </w:rPr>
        <w:t>.</w:t>
      </w:r>
      <w:r w:rsidR="00396AAA">
        <w:rPr>
          <w:sz w:val="22"/>
          <w:szCs w:val="22"/>
          <w:lang w:val="en-GB"/>
        </w:rPr>
        <w:t xml:space="preserve"> </w:t>
      </w:r>
      <w:hyperlink r:id="rId23" w:history="1">
        <w:r w:rsidR="00406602">
          <w:rPr>
            <w:rStyle w:val="Hyperlink"/>
            <w:b/>
            <w:sz w:val="22"/>
            <w:szCs w:val="22"/>
            <w:lang w:val="en-GB"/>
          </w:rPr>
          <w:t>Learn more.</w:t>
        </w:r>
      </w:hyperlink>
      <w:r w:rsidR="00901FA2">
        <w:rPr>
          <w:lang w:val="en-GB"/>
        </w:rPr>
        <w:t xml:space="preserve"> </w:t>
      </w:r>
    </w:p>
    <w:p w:rsidR="00406602" w:rsidRDefault="00897E25" w:rsidP="00D2075B">
      <w:pPr>
        <w:ind w:left="-432"/>
        <w:rPr>
          <w:b/>
          <w:sz w:val="22"/>
          <w:szCs w:val="22"/>
          <w:lang w:val="en-GB"/>
        </w:rPr>
      </w:pPr>
      <w:proofErr w:type="gramStart"/>
      <w:r w:rsidRPr="00D144A1">
        <w:rPr>
          <w:lang w:val="en-GB"/>
        </w:rPr>
        <w:t xml:space="preserve">♦ </w:t>
      </w:r>
      <w:r>
        <w:rPr>
          <w:lang w:val="en-GB"/>
        </w:rPr>
        <w:t xml:space="preserve"> </w:t>
      </w:r>
      <w:r w:rsidR="00D144A1" w:rsidRPr="0006310F">
        <w:rPr>
          <w:b/>
          <w:sz w:val="22"/>
          <w:szCs w:val="22"/>
          <w:lang w:val="en-GB"/>
        </w:rPr>
        <w:t>February</w:t>
      </w:r>
      <w:proofErr w:type="gramEnd"/>
      <w:r w:rsidR="00D144A1" w:rsidRPr="0006310F">
        <w:rPr>
          <w:b/>
          <w:sz w:val="22"/>
          <w:szCs w:val="22"/>
          <w:lang w:val="en-GB"/>
        </w:rPr>
        <w:t xml:space="preserve"> 1-10, 2012: Commission on Social Development (50</w:t>
      </w:r>
      <w:r w:rsidR="00D144A1" w:rsidRPr="0006310F">
        <w:rPr>
          <w:b/>
          <w:sz w:val="22"/>
          <w:szCs w:val="22"/>
          <w:vertAlign w:val="superscript"/>
          <w:lang w:val="en-GB"/>
        </w:rPr>
        <w:t>th</w:t>
      </w:r>
      <w:r w:rsidR="00D144A1" w:rsidRPr="0006310F">
        <w:rPr>
          <w:b/>
          <w:sz w:val="22"/>
          <w:szCs w:val="22"/>
          <w:lang w:val="en-GB"/>
        </w:rPr>
        <w:t xml:space="preserve"> Session): </w:t>
      </w:r>
      <w:r w:rsidR="00D144A1" w:rsidRPr="0006310F">
        <w:rPr>
          <w:b/>
          <w:i/>
          <w:sz w:val="22"/>
          <w:szCs w:val="22"/>
          <w:lang w:val="en-GB"/>
        </w:rPr>
        <w:t>Poverty Eradication</w:t>
      </w:r>
      <w:r w:rsidR="00396AAA">
        <w:rPr>
          <w:b/>
          <w:i/>
          <w:sz w:val="22"/>
          <w:szCs w:val="22"/>
          <w:lang w:val="en-GB"/>
        </w:rPr>
        <w:t>,</w:t>
      </w:r>
      <w:r w:rsidR="00D144A1" w:rsidRPr="0006310F">
        <w:rPr>
          <w:b/>
          <w:sz w:val="22"/>
          <w:szCs w:val="22"/>
          <w:lang w:val="en-GB"/>
        </w:rPr>
        <w:t xml:space="preserve"> </w:t>
      </w:r>
      <w:r w:rsidR="00D144A1" w:rsidRPr="0006310F">
        <w:rPr>
          <w:sz w:val="22"/>
          <w:szCs w:val="22"/>
          <w:lang w:val="en-GB"/>
        </w:rPr>
        <w:t>at the U.N. in NYC</w:t>
      </w:r>
      <w:r w:rsidR="00406602">
        <w:rPr>
          <w:sz w:val="22"/>
          <w:szCs w:val="22"/>
          <w:lang w:val="en-GB"/>
        </w:rPr>
        <w:t>.</w:t>
      </w:r>
      <w:r w:rsidR="00D144A1" w:rsidRPr="0006310F">
        <w:rPr>
          <w:b/>
          <w:sz w:val="22"/>
          <w:szCs w:val="22"/>
          <w:lang w:val="en-GB"/>
        </w:rPr>
        <w:t xml:space="preserve"> </w:t>
      </w:r>
      <w:hyperlink r:id="rId24" w:history="1">
        <w:proofErr w:type="gramStart"/>
        <w:r w:rsidR="00406602" w:rsidRPr="00406602">
          <w:rPr>
            <w:rStyle w:val="Hyperlink"/>
            <w:b/>
            <w:sz w:val="22"/>
            <w:szCs w:val="22"/>
            <w:lang w:val="en-GB"/>
          </w:rPr>
          <w:t>More info.</w:t>
        </w:r>
        <w:proofErr w:type="gramEnd"/>
      </w:hyperlink>
      <w:r w:rsidR="00406602">
        <w:rPr>
          <w:b/>
          <w:sz w:val="22"/>
          <w:szCs w:val="22"/>
          <w:lang w:val="en-GB"/>
        </w:rPr>
        <w:t xml:space="preserve"> </w:t>
      </w:r>
    </w:p>
    <w:p w:rsidR="00D144A1" w:rsidRPr="00D144A1" w:rsidRDefault="00D144A1" w:rsidP="00D2075B">
      <w:pPr>
        <w:ind w:left="-432"/>
        <w:rPr>
          <w:b/>
          <w:lang w:val="en-GB"/>
        </w:rPr>
      </w:pPr>
      <w:proofErr w:type="gramStart"/>
      <w:r w:rsidRPr="00D144A1">
        <w:rPr>
          <w:lang w:val="en-GB"/>
        </w:rPr>
        <w:t xml:space="preserve">♦  </w:t>
      </w:r>
      <w:r w:rsidRPr="0006310F">
        <w:rPr>
          <w:b/>
          <w:sz w:val="22"/>
          <w:szCs w:val="22"/>
          <w:lang w:val="en-GB"/>
        </w:rPr>
        <w:t>February</w:t>
      </w:r>
      <w:proofErr w:type="gramEnd"/>
      <w:r w:rsidRPr="0006310F">
        <w:rPr>
          <w:b/>
          <w:sz w:val="22"/>
          <w:szCs w:val="22"/>
          <w:lang w:val="en-GB"/>
        </w:rPr>
        <w:t xml:space="preserve"> 20, 2012: World Day of Social Justice.</w:t>
      </w:r>
      <w:r w:rsidR="00411F29">
        <w:rPr>
          <w:b/>
          <w:sz w:val="22"/>
          <w:szCs w:val="22"/>
          <w:lang w:val="en-GB"/>
        </w:rPr>
        <w:t xml:space="preserve"> </w:t>
      </w:r>
      <w:hyperlink r:id="rId25" w:history="1">
        <w:r w:rsidR="00411F29">
          <w:rPr>
            <w:rStyle w:val="Hyperlink"/>
            <w:b/>
            <w:sz w:val="22"/>
            <w:szCs w:val="22"/>
            <w:lang w:val="en-GB"/>
          </w:rPr>
          <w:t>Read more</w:t>
        </w:r>
      </w:hyperlink>
      <w:r w:rsidR="00411F29">
        <w:rPr>
          <w:b/>
          <w:sz w:val="22"/>
          <w:szCs w:val="22"/>
          <w:lang w:val="en-GB"/>
        </w:rPr>
        <w:t xml:space="preserve">. </w:t>
      </w:r>
      <w:r w:rsidR="00A00FEF" w:rsidRPr="0006310F">
        <w:rPr>
          <w:b/>
          <w:sz w:val="22"/>
          <w:szCs w:val="22"/>
          <w:lang w:val="en-GB"/>
        </w:rPr>
        <w:t xml:space="preserve"> </w:t>
      </w:r>
    </w:p>
    <w:p w:rsidR="00852493" w:rsidRDefault="00D144A1" w:rsidP="00D2075B">
      <w:pPr>
        <w:ind w:left="-432"/>
        <w:rPr>
          <w:lang w:val="en-GB"/>
        </w:rPr>
      </w:pPr>
      <w:proofErr w:type="gramStart"/>
      <w:r w:rsidRPr="00380D18">
        <w:rPr>
          <w:lang w:val="en-GB"/>
        </w:rPr>
        <w:t xml:space="preserve">♦  </w:t>
      </w:r>
      <w:r w:rsidRPr="0006310F">
        <w:rPr>
          <w:b/>
          <w:sz w:val="22"/>
          <w:szCs w:val="22"/>
          <w:lang w:val="en-GB"/>
        </w:rPr>
        <w:t>February</w:t>
      </w:r>
      <w:proofErr w:type="gramEnd"/>
      <w:r w:rsidRPr="0006310F">
        <w:rPr>
          <w:b/>
          <w:sz w:val="22"/>
          <w:szCs w:val="22"/>
          <w:lang w:val="en-GB"/>
        </w:rPr>
        <w:t xml:space="preserve"> 27-March 9, 2012: Commission on the Status of Women</w:t>
      </w:r>
      <w:r w:rsidR="00901FA2" w:rsidRPr="0006310F">
        <w:rPr>
          <w:b/>
          <w:sz w:val="22"/>
          <w:szCs w:val="22"/>
          <w:lang w:val="en-GB"/>
        </w:rPr>
        <w:t xml:space="preserve">: </w:t>
      </w:r>
      <w:r w:rsidR="00901FA2" w:rsidRPr="0006310F">
        <w:rPr>
          <w:b/>
          <w:i/>
          <w:sz w:val="22"/>
          <w:szCs w:val="22"/>
          <w:lang w:val="en-GB"/>
        </w:rPr>
        <w:t>E</w:t>
      </w:r>
      <w:r w:rsidRPr="0006310F">
        <w:rPr>
          <w:b/>
          <w:i/>
          <w:sz w:val="22"/>
          <w:szCs w:val="22"/>
          <w:lang w:val="en-GB"/>
        </w:rPr>
        <w:t>mpowerment of rural women and their role in poverty and hunger eradica</w:t>
      </w:r>
      <w:r w:rsidR="00E227E0" w:rsidRPr="0006310F">
        <w:rPr>
          <w:b/>
          <w:i/>
          <w:sz w:val="22"/>
          <w:szCs w:val="22"/>
          <w:lang w:val="en-GB"/>
        </w:rPr>
        <w:t>tion</w:t>
      </w:r>
      <w:r w:rsidR="00EE2A1A">
        <w:rPr>
          <w:sz w:val="22"/>
          <w:szCs w:val="22"/>
          <w:lang w:val="en-GB"/>
        </w:rPr>
        <w:t xml:space="preserve">. </w:t>
      </w:r>
      <w:hyperlink r:id="rId26" w:history="1">
        <w:r w:rsidR="00411F29" w:rsidRPr="00411F29">
          <w:rPr>
            <w:rStyle w:val="Hyperlink"/>
            <w:b/>
            <w:sz w:val="22"/>
            <w:szCs w:val="22"/>
            <w:lang w:val="en-GB"/>
          </w:rPr>
          <w:t>Learn more</w:t>
        </w:r>
      </w:hyperlink>
      <w:r w:rsidR="00411F29" w:rsidRPr="00411F29">
        <w:rPr>
          <w:b/>
          <w:sz w:val="22"/>
          <w:szCs w:val="22"/>
          <w:lang w:val="en-GB"/>
        </w:rPr>
        <w:t>.</w:t>
      </w:r>
      <w:r w:rsidR="00411F29">
        <w:rPr>
          <w:sz w:val="22"/>
          <w:szCs w:val="22"/>
          <w:lang w:val="en-GB"/>
        </w:rPr>
        <w:t xml:space="preserve"> </w:t>
      </w:r>
    </w:p>
    <w:p w:rsidR="009E459B" w:rsidRDefault="000D2125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</w:rPr>
      </w:pPr>
      <w:r w:rsidRPr="000D2125">
        <w:rPr>
          <w:noProof/>
          <w:lang w:val="it-IT" w:eastAsia="it-IT"/>
        </w:rPr>
        <w:pict>
          <v:shape id="_x0000_s1033" type="#_x0000_t202" style="position:absolute;margin-left:-22.1pt;margin-top:8.25pt;width:358.1pt;height:26.8pt;z-index:9" fillcolor="#3cc" strokecolor="#f90">
            <v:textbox style="mso-next-textbox:#_x0000_s1033">
              <w:txbxContent>
                <w:p w:rsidR="009E459B" w:rsidRPr="00D66173" w:rsidRDefault="009E459B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Resources</w:t>
                  </w:r>
                </w:p>
              </w:txbxContent>
            </v:textbox>
            <w10:wrap type="square"/>
          </v:shape>
        </w:pict>
      </w:r>
    </w:p>
    <w:p w:rsidR="009E459B" w:rsidRDefault="009E459B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</w:rPr>
      </w:pPr>
    </w:p>
    <w:p w:rsidR="009E459B" w:rsidRPr="00316B8A" w:rsidRDefault="009E459B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sz w:val="22"/>
          <w:szCs w:val="22"/>
        </w:rPr>
      </w:pPr>
    </w:p>
    <w:p w:rsidR="009E459B" w:rsidRDefault="009E459B" w:rsidP="00D2075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bCs/>
          <w:sz w:val="22"/>
          <w:szCs w:val="22"/>
          <w:lang w:val="en-GB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B37FD9">
        <w:rPr>
          <w:rFonts w:ascii="Times New Roman" w:hAnsi="Times New Roman"/>
          <w:color w:val="auto"/>
          <w:szCs w:val="24"/>
        </w:rPr>
        <w:t xml:space="preserve"> </w:t>
      </w:r>
      <w:r w:rsidR="00E364E0">
        <w:rPr>
          <w:rFonts w:ascii="Times New Roman" w:hAnsi="Times New Roman"/>
          <w:b/>
          <w:color w:val="auto"/>
          <w:sz w:val="22"/>
          <w:szCs w:val="22"/>
        </w:rPr>
        <w:t>The</w:t>
      </w:r>
      <w:proofErr w:type="gramEnd"/>
      <w:r w:rsidR="00E364E0">
        <w:rPr>
          <w:rFonts w:ascii="Times New Roman" w:hAnsi="Times New Roman"/>
          <w:b/>
          <w:color w:val="auto"/>
          <w:sz w:val="22"/>
          <w:szCs w:val="22"/>
        </w:rPr>
        <w:t xml:space="preserve"> Magnificence</w:t>
      </w:r>
      <w:r w:rsidR="00E364E0" w:rsidRPr="00E364E0">
        <w:rPr>
          <w:rFonts w:ascii="Times New Roman" w:hAnsi="Times New Roman"/>
          <w:b/>
          <w:color w:val="auto"/>
          <w:sz w:val="22"/>
          <w:szCs w:val="22"/>
        </w:rPr>
        <w:t xml:space="preserve"> of Planet Earth</w:t>
      </w:r>
      <w:r w:rsidR="00E364E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364E0" w:rsidRPr="00E364E0">
        <w:rPr>
          <w:rFonts w:ascii="Times New Roman" w:hAnsi="Times New Roman"/>
          <w:color w:val="auto"/>
          <w:sz w:val="22"/>
          <w:szCs w:val="22"/>
        </w:rPr>
        <w:t>(Videos):</w:t>
      </w:r>
      <w:r w:rsidR="00E364E0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  <w:r w:rsidR="00E364E0" w:rsidRPr="00396AAA">
        <w:rPr>
          <w:rFonts w:ascii="Times New Roman" w:hAnsi="Times New Roman"/>
          <w:b/>
          <w:color w:val="auto"/>
          <w:sz w:val="22"/>
          <w:szCs w:val="22"/>
        </w:rPr>
        <w:t>(1)</w:t>
      </w:r>
      <w:r w:rsidR="00E364E0">
        <w:rPr>
          <w:rFonts w:ascii="Times New Roman" w:hAnsi="Times New Roman"/>
          <w:b/>
          <w:i/>
          <w:color w:val="auto"/>
          <w:sz w:val="22"/>
          <w:szCs w:val="22"/>
        </w:rPr>
        <w:t xml:space="preserve"> Beautiful Earth: </w:t>
      </w:r>
      <w:r w:rsidR="00D2075B" w:rsidRPr="00BC163B">
        <w:rPr>
          <w:rFonts w:ascii="Times New Roman" w:hAnsi="Times New Roman"/>
          <w:color w:val="auto"/>
          <w:sz w:val="22"/>
          <w:szCs w:val="22"/>
        </w:rPr>
        <w:t xml:space="preserve">Step out of </w:t>
      </w:r>
      <w:r w:rsidR="001221C2">
        <w:rPr>
          <w:rFonts w:ascii="Times New Roman" w:hAnsi="Times New Roman"/>
          <w:color w:val="auto"/>
          <w:sz w:val="22"/>
          <w:szCs w:val="22"/>
        </w:rPr>
        <w:t>your</w:t>
      </w:r>
      <w:r w:rsidR="00D2075B" w:rsidRPr="00BC163B">
        <w:rPr>
          <w:rFonts w:ascii="Times New Roman" w:hAnsi="Times New Roman"/>
          <w:color w:val="auto"/>
          <w:sz w:val="22"/>
          <w:szCs w:val="22"/>
        </w:rPr>
        <w:t xml:space="preserve"> cities</w:t>
      </w:r>
      <w:r w:rsidR="00E364E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8138B">
        <w:rPr>
          <w:rFonts w:ascii="Times New Roman" w:hAnsi="Times New Roman"/>
          <w:color w:val="auto"/>
          <w:sz w:val="22"/>
          <w:szCs w:val="22"/>
        </w:rPr>
        <w:t>t</w:t>
      </w:r>
      <w:r w:rsidR="00BC163B">
        <w:rPr>
          <w:rFonts w:ascii="Times New Roman" w:hAnsi="Times New Roman"/>
          <w:color w:val="auto"/>
          <w:sz w:val="22"/>
          <w:szCs w:val="22"/>
        </w:rPr>
        <w:t>hat</w:t>
      </w:r>
      <w:r w:rsidR="00D2075B" w:rsidRPr="00BC163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C163B">
        <w:rPr>
          <w:rFonts w:ascii="Times New Roman" w:hAnsi="Times New Roman"/>
          <w:color w:val="auto"/>
          <w:sz w:val="22"/>
          <w:szCs w:val="22"/>
        </w:rPr>
        <w:t xml:space="preserve">limit </w:t>
      </w:r>
      <w:r w:rsidR="009E3881">
        <w:rPr>
          <w:rFonts w:ascii="Times New Roman" w:hAnsi="Times New Roman"/>
          <w:color w:val="auto"/>
          <w:sz w:val="22"/>
          <w:szCs w:val="22"/>
        </w:rPr>
        <w:t>the view</w:t>
      </w:r>
      <w:r w:rsidR="00E364E0">
        <w:rPr>
          <w:rFonts w:ascii="Times New Roman" w:hAnsi="Times New Roman"/>
          <w:color w:val="auto"/>
          <w:sz w:val="22"/>
          <w:szCs w:val="22"/>
        </w:rPr>
        <w:t xml:space="preserve"> of</w:t>
      </w:r>
      <w:r w:rsidR="00D2075B" w:rsidRPr="00BC163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221C2">
        <w:rPr>
          <w:rFonts w:ascii="Times New Roman" w:hAnsi="Times New Roman"/>
          <w:color w:val="auto"/>
          <w:sz w:val="22"/>
          <w:szCs w:val="22"/>
        </w:rPr>
        <w:t>our</w:t>
      </w:r>
      <w:r w:rsidR="00D2075B" w:rsidRPr="00BC163B">
        <w:rPr>
          <w:rFonts w:ascii="Times New Roman" w:hAnsi="Times New Roman"/>
          <w:color w:val="auto"/>
          <w:sz w:val="22"/>
          <w:szCs w:val="22"/>
        </w:rPr>
        <w:t xml:space="preserve"> na</w:t>
      </w:r>
      <w:r w:rsidR="009E3881">
        <w:rPr>
          <w:rFonts w:ascii="Times New Roman" w:hAnsi="Times New Roman"/>
          <w:color w:val="auto"/>
          <w:sz w:val="22"/>
          <w:szCs w:val="22"/>
        </w:rPr>
        <w:t>tural world</w:t>
      </w:r>
      <w:r w:rsidR="00E364E0">
        <w:rPr>
          <w:rFonts w:ascii="Times New Roman" w:hAnsi="Times New Roman"/>
          <w:color w:val="auto"/>
          <w:sz w:val="22"/>
          <w:szCs w:val="22"/>
        </w:rPr>
        <w:t xml:space="preserve"> a</w:t>
      </w:r>
      <w:r w:rsidR="00406602">
        <w:rPr>
          <w:rFonts w:ascii="Times New Roman" w:hAnsi="Times New Roman"/>
          <w:color w:val="auto"/>
          <w:sz w:val="22"/>
          <w:szCs w:val="22"/>
        </w:rPr>
        <w:t>nd view precious Mother Earth.</w:t>
      </w:r>
      <w:r w:rsidR="00E364E0">
        <w:rPr>
          <w:rFonts w:ascii="Times New Roman" w:hAnsi="Times New Roman"/>
          <w:color w:val="auto"/>
          <w:sz w:val="22"/>
          <w:szCs w:val="22"/>
        </w:rPr>
        <w:t xml:space="preserve"> </w:t>
      </w:r>
      <w:hyperlink r:id="rId27" w:history="1">
        <w:r w:rsidR="00406602">
          <w:rPr>
            <w:rStyle w:val="Hyperlink"/>
            <w:rFonts w:ascii="Times New Roman" w:hAnsi="Times New Roman"/>
            <w:b/>
            <w:bCs/>
            <w:sz w:val="22"/>
            <w:szCs w:val="22"/>
            <w:lang w:val="en-GB"/>
          </w:rPr>
          <w:t>Watch here</w:t>
        </w:r>
      </w:hyperlink>
      <w:r w:rsidR="00BC163B" w:rsidRPr="00BC163B">
        <w:rPr>
          <w:rFonts w:ascii="Times New Roman" w:hAnsi="Times New Roman"/>
          <w:b/>
          <w:bCs/>
          <w:sz w:val="22"/>
          <w:szCs w:val="22"/>
          <w:lang w:val="en-GB"/>
        </w:rPr>
        <w:t>.</w:t>
      </w:r>
      <w:r w:rsidR="002C4643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gramStart"/>
      <w:r w:rsidR="00E364E0" w:rsidRPr="00E364E0">
        <w:rPr>
          <w:rFonts w:ascii="Times New Roman" w:hAnsi="Times New Roman"/>
          <w:b/>
          <w:bCs/>
          <w:sz w:val="22"/>
          <w:szCs w:val="22"/>
          <w:lang w:val="en-GB"/>
        </w:rPr>
        <w:t xml:space="preserve">(2) </w:t>
      </w:r>
      <w:r w:rsidR="00406602">
        <w:rPr>
          <w:rFonts w:ascii="Times New Roman" w:hAnsi="Times New Roman"/>
          <w:bCs/>
          <w:sz w:val="22"/>
          <w:szCs w:val="22"/>
          <w:lang w:val="en-GB"/>
        </w:rPr>
        <w:t>Watch</w:t>
      </w:r>
      <w:r w:rsidR="00406602" w:rsidRPr="00E364E0">
        <w:rPr>
          <w:rFonts w:ascii="Times New Roman" w:hAnsi="Times New Roman"/>
          <w:b/>
          <w:bCs/>
          <w:i/>
          <w:sz w:val="22"/>
          <w:szCs w:val="22"/>
          <w:lang w:val="en-GB"/>
        </w:rPr>
        <w:t xml:space="preserve"> </w:t>
      </w:r>
      <w:r w:rsidR="00E364E0" w:rsidRPr="00E364E0">
        <w:rPr>
          <w:rFonts w:ascii="Times New Roman" w:hAnsi="Times New Roman"/>
          <w:b/>
          <w:bCs/>
          <w:i/>
          <w:sz w:val="22"/>
          <w:szCs w:val="22"/>
          <w:lang w:val="en-GB"/>
        </w:rPr>
        <w:t>Home</w:t>
      </w:r>
      <w:r w:rsidR="00E364E0" w:rsidRPr="00E364E0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="00E364E0">
        <w:rPr>
          <w:rFonts w:ascii="Times New Roman" w:hAnsi="Times New Roman"/>
          <w:bCs/>
          <w:sz w:val="22"/>
          <w:szCs w:val="22"/>
          <w:lang w:val="en-GB"/>
        </w:rPr>
        <w:t xml:space="preserve">at </w:t>
      </w:r>
      <w:hyperlink r:id="rId28" w:history="1">
        <w:r w:rsidR="00406602">
          <w:rPr>
            <w:rStyle w:val="Hyperlink"/>
            <w:rFonts w:ascii="Times New Roman" w:hAnsi="Times New Roman"/>
            <w:b/>
            <w:bCs/>
            <w:sz w:val="22"/>
            <w:szCs w:val="22"/>
            <w:lang w:val="en-GB"/>
          </w:rPr>
          <w:t>this web site</w:t>
        </w:r>
      </w:hyperlink>
      <w:r w:rsidR="00E364E0" w:rsidRPr="00E364E0">
        <w:rPr>
          <w:rFonts w:ascii="Times New Roman" w:hAnsi="Times New Roman"/>
          <w:b/>
          <w:bCs/>
          <w:sz w:val="22"/>
          <w:szCs w:val="22"/>
          <w:lang w:val="en-GB"/>
        </w:rPr>
        <w:t>.</w:t>
      </w:r>
      <w:proofErr w:type="gramEnd"/>
      <w:r w:rsidR="00E364E0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BC163B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gramStart"/>
      <w:r w:rsidR="00E364E0">
        <w:rPr>
          <w:rFonts w:ascii="Times New Roman" w:hAnsi="Times New Roman"/>
          <w:bCs/>
          <w:sz w:val="22"/>
          <w:szCs w:val="22"/>
          <w:lang w:val="en-GB"/>
        </w:rPr>
        <w:t>Captivating images by Yann Arthus-Bartrand.</w:t>
      </w:r>
      <w:proofErr w:type="gramEnd"/>
      <w:r w:rsidR="00E364E0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gramStart"/>
      <w:r w:rsidR="00E364E0">
        <w:rPr>
          <w:rFonts w:ascii="Times New Roman" w:hAnsi="Times New Roman"/>
          <w:bCs/>
          <w:sz w:val="22"/>
          <w:szCs w:val="22"/>
          <w:lang w:val="en-GB"/>
        </w:rPr>
        <w:t>In French, English and Spanish.</w:t>
      </w:r>
      <w:proofErr w:type="gramEnd"/>
    </w:p>
    <w:p w:rsidR="001221C2" w:rsidRPr="001221C2" w:rsidRDefault="001221C2" w:rsidP="00D2075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bCs/>
          <w:sz w:val="22"/>
          <w:szCs w:val="22"/>
          <w:lang w:val="en-GB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B37FD9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2"/>
          <w:szCs w:val="22"/>
        </w:rPr>
        <w:t>COLORLINES</w:t>
      </w:r>
      <w:proofErr w:type="gramEnd"/>
      <w:r>
        <w:rPr>
          <w:rFonts w:ascii="Times New Roman" w:hAnsi="Times New Roman"/>
          <w:b/>
          <w:color w:val="auto"/>
          <w:sz w:val="22"/>
          <w:szCs w:val="22"/>
        </w:rPr>
        <w:t xml:space="preserve"> – What’s Next in 2012? </w:t>
      </w:r>
      <w:r w:rsidR="002A3297">
        <w:rPr>
          <w:rFonts w:ascii="Times New Roman" w:hAnsi="Times New Roman"/>
          <w:color w:val="auto"/>
          <w:sz w:val="22"/>
          <w:szCs w:val="22"/>
        </w:rPr>
        <w:t>Stay current on</w:t>
      </w:r>
      <w:r w:rsidR="00341229">
        <w:rPr>
          <w:rFonts w:ascii="Times New Roman" w:hAnsi="Times New Roman"/>
          <w:color w:val="auto"/>
          <w:sz w:val="22"/>
          <w:szCs w:val="22"/>
        </w:rPr>
        <w:t xml:space="preserve"> the</w:t>
      </w:r>
      <w:r>
        <w:rPr>
          <w:rFonts w:ascii="Times New Roman" w:hAnsi="Times New Roman"/>
          <w:color w:val="auto"/>
          <w:sz w:val="22"/>
          <w:szCs w:val="22"/>
        </w:rPr>
        <w:t xml:space="preserve"> racial justice </w:t>
      </w:r>
      <w:r w:rsidR="00341229">
        <w:rPr>
          <w:rFonts w:ascii="Times New Roman" w:hAnsi="Times New Roman"/>
          <w:color w:val="auto"/>
          <w:sz w:val="22"/>
          <w:szCs w:val="22"/>
        </w:rPr>
        <w:t>issues such as politics, immigration reform, the economy and jobs</w:t>
      </w:r>
      <w:r>
        <w:rPr>
          <w:rFonts w:ascii="Times New Roman" w:hAnsi="Times New Roman"/>
          <w:color w:val="auto"/>
          <w:sz w:val="22"/>
          <w:szCs w:val="22"/>
        </w:rPr>
        <w:t xml:space="preserve"> at this </w:t>
      </w:r>
      <w:r w:rsidR="00341229">
        <w:rPr>
          <w:rFonts w:ascii="Times New Roman" w:hAnsi="Times New Roman"/>
          <w:color w:val="auto"/>
          <w:sz w:val="22"/>
          <w:szCs w:val="22"/>
        </w:rPr>
        <w:t xml:space="preserve">online </w:t>
      </w:r>
      <w:r>
        <w:rPr>
          <w:rFonts w:ascii="Times New Roman" w:hAnsi="Times New Roman"/>
          <w:color w:val="auto"/>
          <w:sz w:val="22"/>
          <w:szCs w:val="22"/>
        </w:rPr>
        <w:t>news site</w:t>
      </w:r>
      <w:r w:rsidR="00524DFA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41229">
        <w:rPr>
          <w:rFonts w:ascii="Times New Roman" w:hAnsi="Times New Roman"/>
          <w:color w:val="auto"/>
          <w:sz w:val="22"/>
          <w:szCs w:val="22"/>
        </w:rPr>
        <w:t>from</w:t>
      </w:r>
      <w:r w:rsidR="00524DFA">
        <w:rPr>
          <w:rFonts w:ascii="Times New Roman" w:hAnsi="Times New Roman"/>
          <w:color w:val="auto"/>
          <w:sz w:val="22"/>
          <w:szCs w:val="22"/>
        </w:rPr>
        <w:t xml:space="preserve"> the Applied Research Center (ARC)</w:t>
      </w:r>
      <w:r>
        <w:rPr>
          <w:rFonts w:ascii="Times New Roman" w:hAnsi="Times New Roman"/>
          <w:color w:val="auto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>Offering award-winning reporting, analysis, and solutions.</w:t>
      </w:r>
      <w:proofErr w:type="gramEnd"/>
      <w:r w:rsidRPr="001221C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hyperlink r:id="rId29" w:history="1">
        <w:r w:rsidR="00406602">
          <w:rPr>
            <w:rStyle w:val="Hyperlink"/>
            <w:rFonts w:ascii="Times New Roman" w:hAnsi="Times New Roman"/>
            <w:b/>
            <w:bCs/>
            <w:sz w:val="22"/>
            <w:szCs w:val="22"/>
            <w:lang w:val="en-GB"/>
          </w:rPr>
          <w:t>Subscribe free of charge here</w:t>
        </w:r>
      </w:hyperlink>
      <w:r>
        <w:rPr>
          <w:rFonts w:ascii="Times New Roman" w:hAnsi="Times New Roman"/>
          <w:color w:val="auto"/>
          <w:szCs w:val="24"/>
        </w:rPr>
        <w:t>.</w:t>
      </w:r>
      <w:r w:rsidRPr="001221C2">
        <w:rPr>
          <w:rFonts w:ascii="Times New Roman" w:hAnsi="Times New Roman"/>
          <w:color w:val="auto"/>
          <w:szCs w:val="24"/>
        </w:rPr>
        <w:t xml:space="preserve"> </w:t>
      </w:r>
    </w:p>
    <w:p w:rsidR="00DA0822" w:rsidRDefault="00DA0822" w:rsidP="0055506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55068">
        <w:rPr>
          <w:rFonts w:ascii="Times New Roman" w:hAnsi="Times New Roman"/>
          <w:i/>
          <w:color w:val="auto"/>
          <w:szCs w:val="24"/>
        </w:rPr>
        <w:t xml:space="preserve"> </w:t>
      </w:r>
      <w:r w:rsidRPr="005D5568">
        <w:rPr>
          <w:rFonts w:ascii="Times New Roman" w:hAnsi="Times New Roman"/>
          <w:b/>
          <w:color w:val="auto"/>
          <w:sz w:val="22"/>
          <w:szCs w:val="22"/>
        </w:rPr>
        <w:t>Drug</w:t>
      </w:r>
      <w:proofErr w:type="gramEnd"/>
      <w:r w:rsidRPr="005D5568">
        <w:rPr>
          <w:rFonts w:ascii="Times New Roman" w:hAnsi="Times New Roman"/>
          <w:b/>
          <w:color w:val="auto"/>
          <w:sz w:val="22"/>
          <w:szCs w:val="22"/>
        </w:rPr>
        <w:t xml:space="preserve"> Policy in the Andes: Seeking Humane and Effective Alternatives</w:t>
      </w:r>
      <w:r w:rsidRPr="005D5568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  <w:r w:rsidR="00F41A4E">
        <w:rPr>
          <w:rFonts w:ascii="Times New Roman" w:hAnsi="Times New Roman"/>
          <w:color w:val="auto"/>
          <w:sz w:val="22"/>
          <w:szCs w:val="22"/>
        </w:rPr>
        <w:t>(r</w:t>
      </w:r>
      <w:r w:rsidRPr="005D5568">
        <w:rPr>
          <w:rFonts w:ascii="Times New Roman" w:hAnsi="Times New Roman"/>
          <w:color w:val="auto"/>
          <w:sz w:val="22"/>
          <w:szCs w:val="22"/>
        </w:rPr>
        <w:t>eport, December 2011) proposes innovative policy changes</w:t>
      </w:r>
      <w:r w:rsidR="005D556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5568">
        <w:rPr>
          <w:rFonts w:ascii="Times New Roman" w:hAnsi="Times New Roman"/>
          <w:color w:val="auto"/>
          <w:sz w:val="22"/>
          <w:szCs w:val="22"/>
        </w:rPr>
        <w:t>to address drug trafficking in Latin America and the United States. Written by Coletta Youngers and Socorro Ramirez, of the Andean-U.S. Dialogue Forum, it draws on interviews from Bolivians, Colombians, Ecuadorians and Peruvians.</w:t>
      </w:r>
      <w:r w:rsidR="00821C5A" w:rsidRPr="005D5568">
        <w:rPr>
          <w:rFonts w:ascii="Times New Roman" w:hAnsi="Times New Roman"/>
          <w:color w:val="auto"/>
          <w:sz w:val="22"/>
          <w:szCs w:val="22"/>
        </w:rPr>
        <w:t xml:space="preserve"> </w:t>
      </w:r>
      <w:hyperlink r:id="rId30" w:history="1">
        <w:r w:rsidR="00406602">
          <w:rPr>
            <w:rStyle w:val="Hyperlink"/>
            <w:rFonts w:ascii="Times New Roman" w:hAnsi="Times New Roman"/>
            <w:b/>
            <w:sz w:val="22"/>
            <w:szCs w:val="22"/>
          </w:rPr>
          <w:t>Download the report here</w:t>
        </w:r>
      </w:hyperlink>
      <w:r w:rsidR="005D5568" w:rsidRPr="005D5568">
        <w:rPr>
          <w:rFonts w:ascii="Times New Roman" w:hAnsi="Times New Roman"/>
          <w:b/>
          <w:sz w:val="22"/>
          <w:szCs w:val="22"/>
        </w:rPr>
        <w:t>.</w:t>
      </w:r>
      <w:r w:rsidR="005D5568">
        <w:rPr>
          <w:rFonts w:ascii="Times New Roman" w:hAnsi="Times New Roman"/>
          <w:sz w:val="22"/>
          <w:szCs w:val="22"/>
        </w:rPr>
        <w:t xml:space="preserve"> </w:t>
      </w:r>
    </w:p>
    <w:p w:rsidR="00555068" w:rsidRDefault="00555068" w:rsidP="0055506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bCs/>
          <w:sz w:val="22"/>
          <w:szCs w:val="22"/>
          <w:lang w:val="en-GB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55068">
        <w:rPr>
          <w:rFonts w:ascii="Times New Roman" w:hAnsi="Times New Roman"/>
          <w:i/>
          <w:color w:val="auto"/>
          <w:szCs w:val="24"/>
        </w:rPr>
        <w:t xml:space="preserve"> </w:t>
      </w:r>
      <w:r w:rsidRPr="00E364E0">
        <w:rPr>
          <w:rFonts w:ascii="Times New Roman" w:hAnsi="Times New Roman"/>
          <w:b/>
          <w:color w:val="auto"/>
          <w:sz w:val="22"/>
          <w:szCs w:val="22"/>
        </w:rPr>
        <w:t>A</w:t>
      </w:r>
      <w:proofErr w:type="gramEnd"/>
      <w:r w:rsidRPr="00E364E0">
        <w:rPr>
          <w:rFonts w:ascii="Times New Roman" w:hAnsi="Times New Roman"/>
          <w:b/>
          <w:color w:val="auto"/>
          <w:sz w:val="22"/>
          <w:szCs w:val="22"/>
        </w:rPr>
        <w:t xml:space="preserve"> Lethal Legacy:</w:t>
      </w:r>
      <w:r w:rsidRPr="00E364E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364E0">
        <w:rPr>
          <w:rFonts w:ascii="Times New Roman" w:hAnsi="Times New Roman"/>
          <w:b/>
          <w:color w:val="auto"/>
          <w:sz w:val="22"/>
          <w:szCs w:val="22"/>
        </w:rPr>
        <w:t>Small Arms Flows and Communities in Urban and Rural Kenya</w:t>
      </w:r>
      <w:r w:rsidR="0006310F" w:rsidRPr="00E364E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F41A4E">
        <w:rPr>
          <w:rFonts w:ascii="Times New Roman" w:hAnsi="Times New Roman"/>
          <w:color w:val="auto"/>
          <w:sz w:val="22"/>
          <w:szCs w:val="22"/>
        </w:rPr>
        <w:t>(photo e</w:t>
      </w:r>
      <w:r w:rsidR="0006310F" w:rsidRPr="00E364E0">
        <w:rPr>
          <w:rFonts w:ascii="Times New Roman" w:hAnsi="Times New Roman"/>
          <w:color w:val="auto"/>
          <w:sz w:val="22"/>
          <w:szCs w:val="22"/>
        </w:rPr>
        <w:t>ssay)</w:t>
      </w:r>
      <w:r w:rsidR="0006310F" w:rsidRPr="0006310F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A518A4">
        <w:rPr>
          <w:rFonts w:ascii="Times New Roman" w:hAnsi="Times New Roman"/>
          <w:color w:val="auto"/>
          <w:sz w:val="22"/>
          <w:szCs w:val="22"/>
        </w:rPr>
        <w:t>by p</w:t>
      </w:r>
      <w:r w:rsidR="00A518A4" w:rsidRPr="00A8138B">
        <w:rPr>
          <w:rFonts w:ascii="Times New Roman" w:hAnsi="Times New Roman"/>
          <w:color w:val="auto"/>
          <w:sz w:val="22"/>
          <w:szCs w:val="22"/>
        </w:rPr>
        <w:t xml:space="preserve">hotographer Gwenn Dubourthoumieu </w:t>
      </w:r>
      <w:r w:rsidR="00A518A4">
        <w:rPr>
          <w:rFonts w:ascii="Times New Roman" w:hAnsi="Times New Roman"/>
          <w:color w:val="auto"/>
          <w:sz w:val="22"/>
          <w:szCs w:val="22"/>
        </w:rPr>
        <w:t>s</w:t>
      </w:r>
      <w:r>
        <w:rPr>
          <w:rFonts w:ascii="Times New Roman" w:hAnsi="Times New Roman"/>
          <w:color w:val="auto"/>
          <w:sz w:val="22"/>
          <w:szCs w:val="22"/>
        </w:rPr>
        <w:t>hines a light on</w:t>
      </w:r>
      <w:r w:rsidRPr="00A8138B">
        <w:rPr>
          <w:rFonts w:ascii="Times New Roman" w:hAnsi="Times New Roman"/>
          <w:color w:val="auto"/>
          <w:sz w:val="22"/>
          <w:szCs w:val="22"/>
        </w:rPr>
        <w:t xml:space="preserve"> the estimated </w:t>
      </w:r>
      <w:r w:rsidRPr="00D2003F">
        <w:rPr>
          <w:rFonts w:ascii="Times New Roman" w:hAnsi="Times New Roman"/>
          <w:color w:val="auto"/>
          <w:sz w:val="22"/>
          <w:szCs w:val="22"/>
          <w:u w:val="single"/>
        </w:rPr>
        <w:t>100 million small arms and light weapons</w:t>
      </w:r>
      <w:r>
        <w:rPr>
          <w:rFonts w:ascii="Times New Roman" w:hAnsi="Times New Roman"/>
          <w:color w:val="auto"/>
          <w:sz w:val="22"/>
          <w:szCs w:val="22"/>
        </w:rPr>
        <w:t xml:space="preserve"> now i</w:t>
      </w:r>
      <w:r w:rsidRPr="00A8138B">
        <w:rPr>
          <w:rFonts w:ascii="Times New Roman" w:hAnsi="Times New Roman"/>
          <w:color w:val="auto"/>
          <w:sz w:val="22"/>
          <w:szCs w:val="22"/>
        </w:rPr>
        <w:t xml:space="preserve">n circulation </w:t>
      </w:r>
      <w:r>
        <w:rPr>
          <w:rFonts w:ascii="Times New Roman" w:hAnsi="Times New Roman"/>
          <w:color w:val="auto"/>
          <w:sz w:val="22"/>
          <w:szCs w:val="22"/>
        </w:rPr>
        <w:t>in Africa</w:t>
      </w:r>
      <w:r w:rsidRPr="00A8138B">
        <w:rPr>
          <w:rFonts w:ascii="Times New Roman" w:hAnsi="Times New Roman"/>
          <w:color w:val="auto"/>
          <w:sz w:val="22"/>
          <w:szCs w:val="22"/>
        </w:rPr>
        <w:t>. They</w:t>
      </w:r>
      <w:r>
        <w:rPr>
          <w:rFonts w:ascii="Times New Roman" w:hAnsi="Times New Roman"/>
          <w:color w:val="auto"/>
          <w:sz w:val="22"/>
          <w:szCs w:val="22"/>
        </w:rPr>
        <w:t>’re</w:t>
      </w:r>
      <w:r w:rsidRPr="00A8138B">
        <w:rPr>
          <w:rFonts w:ascii="Times New Roman" w:hAnsi="Times New Roman"/>
          <w:color w:val="auto"/>
          <w:sz w:val="22"/>
          <w:szCs w:val="22"/>
        </w:rPr>
        <w:t xml:space="preserve"> fuel</w:t>
      </w:r>
      <w:r>
        <w:rPr>
          <w:rFonts w:ascii="Times New Roman" w:hAnsi="Times New Roman"/>
          <w:color w:val="auto"/>
          <w:sz w:val="22"/>
          <w:szCs w:val="22"/>
        </w:rPr>
        <w:t>ing</w:t>
      </w:r>
      <w:r w:rsidRPr="00A8138B">
        <w:rPr>
          <w:rFonts w:ascii="Times New Roman" w:hAnsi="Times New Roman"/>
          <w:color w:val="auto"/>
          <w:sz w:val="22"/>
          <w:szCs w:val="22"/>
        </w:rPr>
        <w:t xml:space="preserve"> ongoing conflict</w:t>
      </w:r>
      <w:r>
        <w:rPr>
          <w:rFonts w:ascii="Times New Roman" w:hAnsi="Times New Roman"/>
          <w:color w:val="auto"/>
          <w:sz w:val="22"/>
          <w:szCs w:val="22"/>
        </w:rPr>
        <w:t>s</w:t>
      </w:r>
      <w:r w:rsidRPr="00A8138B">
        <w:rPr>
          <w:rFonts w:ascii="Times New Roman" w:hAnsi="Times New Roman"/>
          <w:color w:val="auto"/>
          <w:sz w:val="22"/>
          <w:szCs w:val="22"/>
        </w:rPr>
        <w:t xml:space="preserve"> over resources in impoverished areas such as Nairobi’s slums and </w:t>
      </w:r>
      <w:r>
        <w:rPr>
          <w:rFonts w:ascii="Times New Roman" w:hAnsi="Times New Roman"/>
          <w:color w:val="auto"/>
          <w:sz w:val="22"/>
          <w:szCs w:val="22"/>
        </w:rPr>
        <w:t xml:space="preserve">along </w:t>
      </w:r>
      <w:r w:rsidRPr="00A8138B">
        <w:rPr>
          <w:rFonts w:ascii="Times New Roman" w:hAnsi="Times New Roman"/>
          <w:color w:val="auto"/>
          <w:sz w:val="22"/>
          <w:szCs w:val="22"/>
        </w:rPr>
        <w:t>the border betw</w:t>
      </w:r>
      <w:r>
        <w:rPr>
          <w:rFonts w:ascii="Times New Roman" w:hAnsi="Times New Roman"/>
          <w:color w:val="auto"/>
          <w:sz w:val="22"/>
          <w:szCs w:val="22"/>
        </w:rPr>
        <w:t xml:space="preserve">een Kenya, So.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>Sudan and Uganda</w:t>
      </w:r>
      <w:r w:rsidRPr="00A8138B">
        <w:rPr>
          <w:rFonts w:ascii="Times New Roman" w:hAnsi="Times New Roman"/>
          <w:color w:val="auto"/>
          <w:sz w:val="22"/>
          <w:szCs w:val="22"/>
        </w:rPr>
        <w:t>.</w:t>
      </w:r>
      <w:proofErr w:type="gramEnd"/>
      <w:r w:rsidRPr="00A8138B">
        <w:rPr>
          <w:rFonts w:ascii="Times New Roman" w:hAnsi="Times New Roman"/>
          <w:color w:val="auto"/>
          <w:sz w:val="22"/>
          <w:szCs w:val="22"/>
        </w:rPr>
        <w:t xml:space="preserve"> </w:t>
      </w:r>
      <w:hyperlink r:id="rId31" w:history="1">
        <w:r w:rsidR="002C4643">
          <w:rPr>
            <w:rStyle w:val="Hyperlink"/>
            <w:rFonts w:ascii="Times New Roman" w:hAnsi="Times New Roman"/>
            <w:b/>
            <w:bCs/>
            <w:sz w:val="22"/>
            <w:szCs w:val="22"/>
            <w:lang w:val="en-GB"/>
          </w:rPr>
          <w:t>Watch here</w:t>
        </w:r>
      </w:hyperlink>
      <w:r w:rsidRPr="00A8138B">
        <w:rPr>
          <w:rFonts w:ascii="Times New Roman" w:hAnsi="Times New Roman"/>
          <w:b/>
          <w:bCs/>
          <w:sz w:val="22"/>
          <w:szCs w:val="22"/>
          <w:lang w:val="en-GB"/>
        </w:rPr>
        <w:t>.</w:t>
      </w:r>
      <w:r w:rsidRPr="00A8138B">
        <w:rPr>
          <w:rFonts w:ascii="Times New Roman" w:hAnsi="Times New Roman"/>
          <w:bCs/>
          <w:sz w:val="22"/>
          <w:szCs w:val="22"/>
          <w:lang w:val="en-GB"/>
        </w:rPr>
        <w:t xml:space="preserve">  </w:t>
      </w:r>
    </w:p>
    <w:p w:rsidR="00555068" w:rsidRDefault="00555068" w:rsidP="0055506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bCs/>
          <w:sz w:val="22"/>
          <w:szCs w:val="22"/>
          <w:lang w:val="en-GB"/>
        </w:rPr>
      </w:pPr>
      <w:r w:rsidRPr="00A8138B">
        <w:rPr>
          <w:rFonts w:ascii="Times New Roman" w:hAnsi="Times New Roman"/>
          <w:b/>
          <w:bCs/>
          <w:sz w:val="22"/>
          <w:szCs w:val="22"/>
          <w:u w:val="single"/>
          <w:lang w:val="en-GB"/>
        </w:rPr>
        <w:t>Note:</w:t>
      </w:r>
      <w:r>
        <w:rPr>
          <w:rFonts w:ascii="Times New Roman" w:hAnsi="Times New Roman"/>
          <w:bCs/>
          <w:sz w:val="22"/>
          <w:szCs w:val="22"/>
          <w:lang w:val="en-GB"/>
        </w:rPr>
        <w:t xml:space="preserve"> The </w:t>
      </w:r>
      <w:r w:rsidRPr="00A8138B">
        <w:rPr>
          <w:rFonts w:ascii="Times New Roman" w:hAnsi="Times New Roman"/>
          <w:b/>
          <w:bCs/>
          <w:i/>
          <w:sz w:val="22"/>
          <w:szCs w:val="22"/>
          <w:lang w:val="en-GB"/>
        </w:rPr>
        <w:t>Small Arms Survey</w:t>
      </w:r>
      <w:r>
        <w:rPr>
          <w:rFonts w:ascii="Times New Roman" w:hAnsi="Times New Roman"/>
          <w:bCs/>
          <w:sz w:val="22"/>
          <w:szCs w:val="22"/>
          <w:lang w:val="en-GB"/>
        </w:rPr>
        <w:t xml:space="preserve"> organization, </w:t>
      </w:r>
      <w:hyperlink r:id="rId32" w:history="1">
        <w:r w:rsidRPr="00810DA9">
          <w:rPr>
            <w:rStyle w:val="Hyperlink"/>
            <w:rFonts w:ascii="Times New Roman" w:hAnsi="Times New Roman"/>
            <w:b/>
            <w:bCs/>
            <w:sz w:val="22"/>
            <w:szCs w:val="22"/>
            <w:lang w:val="en-GB"/>
          </w:rPr>
          <w:t>www.smallarmssurvey.o</w:t>
        </w:r>
        <w:r w:rsidRPr="00A9643B">
          <w:rPr>
            <w:rStyle w:val="Hyperlink"/>
            <w:rFonts w:ascii="Times New Roman" w:hAnsi="Times New Roman"/>
            <w:b/>
            <w:bCs/>
            <w:sz w:val="22"/>
            <w:szCs w:val="22"/>
            <w:lang w:val="en-GB"/>
          </w:rPr>
          <w:t>rg</w:t>
        </w:r>
      </w:hyperlink>
      <w:r>
        <w:rPr>
          <w:rFonts w:ascii="Times New Roman" w:hAnsi="Times New Roman"/>
          <w:bCs/>
          <w:sz w:val="22"/>
          <w:szCs w:val="22"/>
          <w:lang w:val="en-GB"/>
        </w:rPr>
        <w:t>, serves as the principal international source of impartial and public information on all aspects of small arms and armed violence.</w:t>
      </w:r>
    </w:p>
    <w:p w:rsidR="0006310F" w:rsidRPr="00833586" w:rsidRDefault="00E96602" w:rsidP="0006310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b/>
          <w:sz w:val="22"/>
          <w:szCs w:val="22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E227E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364E0">
        <w:rPr>
          <w:rFonts w:ascii="Times New Roman" w:hAnsi="Times New Roman"/>
          <w:b/>
          <w:color w:val="auto"/>
          <w:sz w:val="22"/>
          <w:szCs w:val="22"/>
        </w:rPr>
        <w:t>Migration</w:t>
      </w:r>
      <w:proofErr w:type="gramEnd"/>
      <w:r w:rsidRPr="00E364E0">
        <w:rPr>
          <w:rFonts w:ascii="Times New Roman" w:hAnsi="Times New Roman"/>
          <w:b/>
          <w:color w:val="auto"/>
          <w:sz w:val="22"/>
          <w:szCs w:val="22"/>
        </w:rPr>
        <w:t xml:space="preserve"> and Global Environmental Change</w:t>
      </w:r>
      <w:r w:rsidRPr="00E227E0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  <w:r w:rsidRPr="002A3B94">
        <w:rPr>
          <w:rFonts w:ascii="Times New Roman" w:hAnsi="Times New Roman"/>
          <w:color w:val="auto"/>
          <w:sz w:val="22"/>
          <w:szCs w:val="22"/>
        </w:rPr>
        <w:t>(</w:t>
      </w:r>
      <w:r w:rsidR="00F41A4E">
        <w:rPr>
          <w:rFonts w:ascii="Times New Roman" w:hAnsi="Times New Roman"/>
          <w:color w:val="auto"/>
          <w:sz w:val="22"/>
          <w:szCs w:val="22"/>
        </w:rPr>
        <w:t>r</w:t>
      </w:r>
      <w:r w:rsidR="0006310F">
        <w:rPr>
          <w:rFonts w:ascii="Times New Roman" w:hAnsi="Times New Roman"/>
          <w:color w:val="auto"/>
          <w:sz w:val="22"/>
          <w:szCs w:val="22"/>
        </w:rPr>
        <w:t xml:space="preserve">eport, </w:t>
      </w:r>
      <w:r w:rsidRPr="002A3B94">
        <w:rPr>
          <w:rFonts w:ascii="Times New Roman" w:hAnsi="Times New Roman"/>
          <w:color w:val="auto"/>
          <w:sz w:val="22"/>
          <w:szCs w:val="22"/>
        </w:rPr>
        <w:t>December 2011):</w:t>
      </w:r>
      <w:r w:rsidRPr="00E227E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D2003F">
        <w:rPr>
          <w:rFonts w:ascii="Times New Roman" w:hAnsi="Times New Roman"/>
          <w:color w:val="auto"/>
          <w:sz w:val="22"/>
          <w:szCs w:val="22"/>
        </w:rPr>
        <w:t xml:space="preserve">Published by </w:t>
      </w:r>
      <w:r w:rsidR="00D2003F" w:rsidRPr="00341229">
        <w:rPr>
          <w:rFonts w:ascii="Times New Roman" w:hAnsi="Times New Roman"/>
          <w:i/>
          <w:color w:val="auto"/>
          <w:sz w:val="22"/>
          <w:szCs w:val="22"/>
        </w:rPr>
        <w:t>T</w:t>
      </w:r>
      <w:r w:rsidRPr="00341229">
        <w:rPr>
          <w:rFonts w:ascii="Times New Roman" w:hAnsi="Times New Roman"/>
          <w:i/>
          <w:color w:val="auto"/>
          <w:sz w:val="22"/>
          <w:szCs w:val="22"/>
        </w:rPr>
        <w:t>he International Organizat</w:t>
      </w:r>
      <w:r w:rsidR="006051FC" w:rsidRPr="00341229">
        <w:rPr>
          <w:rFonts w:ascii="Times New Roman" w:hAnsi="Times New Roman"/>
          <w:i/>
          <w:color w:val="auto"/>
          <w:sz w:val="22"/>
          <w:szCs w:val="22"/>
        </w:rPr>
        <w:t>ion for Migration (IOM)</w:t>
      </w:r>
      <w:r w:rsidR="003E7A83" w:rsidRPr="00341229">
        <w:rPr>
          <w:rFonts w:ascii="Times New Roman" w:hAnsi="Times New Roman"/>
          <w:i/>
          <w:color w:val="auto"/>
          <w:sz w:val="22"/>
          <w:szCs w:val="22"/>
        </w:rPr>
        <w:t>, the</w:t>
      </w:r>
      <w:r w:rsidR="006051FC" w:rsidRPr="00341229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341229">
        <w:rPr>
          <w:rFonts w:ascii="Times New Roman" w:hAnsi="Times New Roman"/>
          <w:i/>
          <w:color w:val="auto"/>
          <w:sz w:val="22"/>
          <w:szCs w:val="22"/>
        </w:rPr>
        <w:t xml:space="preserve">UK Government Office for Science </w:t>
      </w:r>
      <w:r w:rsidRPr="00341229">
        <w:rPr>
          <w:rFonts w:ascii="Times New Roman" w:hAnsi="Times New Roman"/>
          <w:color w:val="auto"/>
          <w:sz w:val="22"/>
          <w:szCs w:val="22"/>
        </w:rPr>
        <w:t xml:space="preserve">and </w:t>
      </w:r>
      <w:r w:rsidRPr="00341229">
        <w:rPr>
          <w:rFonts w:ascii="Times New Roman" w:hAnsi="Times New Roman"/>
          <w:i/>
          <w:color w:val="auto"/>
          <w:sz w:val="22"/>
          <w:szCs w:val="22"/>
        </w:rPr>
        <w:t>Foresight team</w:t>
      </w:r>
      <w:r w:rsidR="00D2003F">
        <w:rPr>
          <w:rFonts w:ascii="Times New Roman" w:hAnsi="Times New Roman"/>
          <w:color w:val="auto"/>
          <w:sz w:val="22"/>
          <w:szCs w:val="22"/>
        </w:rPr>
        <w:t xml:space="preserve">, this landmark report </w:t>
      </w:r>
      <w:r w:rsidR="003E7A83">
        <w:rPr>
          <w:rFonts w:ascii="Times New Roman" w:hAnsi="Times New Roman"/>
          <w:color w:val="auto"/>
          <w:sz w:val="22"/>
          <w:szCs w:val="22"/>
        </w:rPr>
        <w:t>studies</w:t>
      </w:r>
      <w:r w:rsidR="00D2003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051FC" w:rsidRPr="00E227E0">
        <w:rPr>
          <w:rFonts w:ascii="Times New Roman" w:hAnsi="Times New Roman"/>
          <w:color w:val="auto"/>
          <w:sz w:val="22"/>
          <w:szCs w:val="22"/>
        </w:rPr>
        <w:t>likely migration patterns in view of environmental change</w:t>
      </w:r>
      <w:r w:rsidR="00D2003F">
        <w:rPr>
          <w:rFonts w:ascii="Times New Roman" w:hAnsi="Times New Roman"/>
          <w:color w:val="auto"/>
          <w:sz w:val="22"/>
          <w:szCs w:val="22"/>
        </w:rPr>
        <w:t>. It explores</w:t>
      </w:r>
      <w:r w:rsidR="006051FC" w:rsidRPr="00E227E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E7A83">
        <w:rPr>
          <w:rFonts w:ascii="Times New Roman" w:hAnsi="Times New Roman"/>
          <w:color w:val="auto"/>
          <w:sz w:val="22"/>
          <w:szCs w:val="22"/>
        </w:rPr>
        <w:t>both</w:t>
      </w:r>
      <w:r w:rsidR="006051FC" w:rsidRPr="00E227E0">
        <w:rPr>
          <w:rFonts w:ascii="Times New Roman" w:hAnsi="Times New Roman"/>
          <w:color w:val="auto"/>
          <w:sz w:val="22"/>
          <w:szCs w:val="22"/>
        </w:rPr>
        <w:t xml:space="preserve"> challenges and oppor</w:t>
      </w:r>
      <w:r w:rsidR="00D2003F">
        <w:rPr>
          <w:rFonts w:ascii="Times New Roman" w:hAnsi="Times New Roman"/>
          <w:color w:val="auto"/>
          <w:sz w:val="22"/>
          <w:szCs w:val="22"/>
        </w:rPr>
        <w:t xml:space="preserve">tunities over the next 50 years, viewing </w:t>
      </w:r>
      <w:r w:rsidR="006051FC" w:rsidRPr="00E227E0">
        <w:rPr>
          <w:rFonts w:ascii="Times New Roman" w:hAnsi="Times New Roman"/>
          <w:color w:val="auto"/>
          <w:sz w:val="22"/>
          <w:szCs w:val="22"/>
        </w:rPr>
        <w:t>migration</w:t>
      </w:r>
      <w:r w:rsidR="00D2003F">
        <w:rPr>
          <w:rFonts w:ascii="Times New Roman" w:hAnsi="Times New Roman"/>
          <w:color w:val="auto"/>
          <w:sz w:val="22"/>
          <w:szCs w:val="22"/>
        </w:rPr>
        <w:t xml:space="preserve"> as</w:t>
      </w:r>
      <w:r w:rsidR="006051FC" w:rsidRPr="00E227E0">
        <w:rPr>
          <w:rFonts w:ascii="Times New Roman" w:hAnsi="Times New Roman"/>
          <w:color w:val="auto"/>
          <w:sz w:val="22"/>
          <w:szCs w:val="22"/>
        </w:rPr>
        <w:t xml:space="preserve"> “part of the solution, not the problem.” </w:t>
      </w:r>
      <w:hyperlink r:id="rId33" w:history="1">
        <w:r w:rsidR="002C4643">
          <w:rPr>
            <w:rStyle w:val="Hyperlink"/>
            <w:rFonts w:ascii="Times New Roman" w:hAnsi="Times New Roman"/>
            <w:b/>
            <w:sz w:val="22"/>
            <w:szCs w:val="22"/>
          </w:rPr>
          <w:t>Read the report and get the CD here</w:t>
        </w:r>
      </w:hyperlink>
      <w:r w:rsidR="00E227E0" w:rsidRPr="00833586">
        <w:rPr>
          <w:rFonts w:ascii="Times New Roman" w:hAnsi="Times New Roman"/>
          <w:b/>
          <w:sz w:val="22"/>
          <w:szCs w:val="22"/>
        </w:rPr>
        <w:t>.</w:t>
      </w:r>
      <w:r w:rsidR="00E227E0" w:rsidRPr="00833586">
        <w:rPr>
          <w:b/>
          <w:sz w:val="22"/>
          <w:szCs w:val="22"/>
        </w:rPr>
        <w:t xml:space="preserve"> </w:t>
      </w:r>
    </w:p>
    <w:p w:rsidR="00341229" w:rsidRDefault="00341229" w:rsidP="0006310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833586">
        <w:rPr>
          <w:rFonts w:ascii="Times New Roman" w:hAnsi="Times New Roman"/>
          <w:b/>
          <w:color w:val="auto"/>
          <w:szCs w:val="24"/>
        </w:rPr>
        <w:t xml:space="preserve">♦ </w:t>
      </w:r>
      <w:r w:rsidRPr="00833586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396AAA">
        <w:rPr>
          <w:rFonts w:ascii="Times New Roman" w:hAnsi="Times New Roman"/>
          <w:b/>
          <w:color w:val="auto"/>
          <w:sz w:val="22"/>
          <w:szCs w:val="22"/>
        </w:rPr>
        <w:t>Promote</w:t>
      </w:r>
      <w:proofErr w:type="gramEnd"/>
      <w:r w:rsidRPr="00396AAA">
        <w:rPr>
          <w:rFonts w:ascii="Times New Roman" w:hAnsi="Times New Roman"/>
          <w:b/>
          <w:color w:val="auto"/>
          <w:sz w:val="22"/>
          <w:szCs w:val="22"/>
        </w:rPr>
        <w:t xml:space="preserve"> African Food Security</w:t>
      </w:r>
      <w:r w:rsidRPr="00E364E0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  <w:r w:rsidRPr="00833586">
        <w:rPr>
          <w:rFonts w:ascii="Times New Roman" w:hAnsi="Times New Roman"/>
          <w:color w:val="auto"/>
          <w:sz w:val="22"/>
          <w:szCs w:val="22"/>
        </w:rPr>
        <w:t>(</w:t>
      </w:r>
      <w:r w:rsidR="00F41A4E">
        <w:rPr>
          <w:rFonts w:ascii="Times New Roman" w:hAnsi="Times New Roman"/>
          <w:color w:val="auto"/>
          <w:sz w:val="22"/>
          <w:szCs w:val="22"/>
        </w:rPr>
        <w:t>action kit</w:t>
      </w:r>
      <w:r w:rsidRPr="00833586">
        <w:rPr>
          <w:rFonts w:ascii="Times New Roman" w:hAnsi="Times New Roman"/>
          <w:color w:val="auto"/>
          <w:sz w:val="22"/>
          <w:szCs w:val="22"/>
        </w:rPr>
        <w:t>, September 2011)</w:t>
      </w:r>
      <w:r w:rsidR="00F41A4E">
        <w:rPr>
          <w:rFonts w:ascii="Times New Roman" w:hAnsi="Times New Roman"/>
          <w:color w:val="auto"/>
          <w:sz w:val="22"/>
          <w:szCs w:val="22"/>
        </w:rPr>
        <w:t>, c</w:t>
      </w:r>
      <w:r w:rsidR="00833586">
        <w:rPr>
          <w:rFonts w:ascii="Times New Roman" w:hAnsi="Times New Roman"/>
          <w:color w:val="auto"/>
          <w:sz w:val="22"/>
          <w:szCs w:val="22"/>
        </w:rPr>
        <w:t>ompiled by</w:t>
      </w:r>
      <w:r w:rsidR="00B66858">
        <w:rPr>
          <w:rFonts w:ascii="Times New Roman" w:hAnsi="Times New Roman"/>
          <w:color w:val="auto"/>
          <w:sz w:val="22"/>
          <w:szCs w:val="22"/>
        </w:rPr>
        <w:t xml:space="preserve"> the</w:t>
      </w:r>
      <w:r w:rsidR="00396AAA">
        <w:rPr>
          <w:rFonts w:ascii="Times New Roman" w:hAnsi="Times New Roman"/>
          <w:color w:val="auto"/>
          <w:sz w:val="22"/>
          <w:szCs w:val="22"/>
        </w:rPr>
        <w:t xml:space="preserve"> interns of the</w:t>
      </w:r>
      <w:r w:rsidR="00833586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33586">
        <w:rPr>
          <w:rFonts w:ascii="Times New Roman" w:hAnsi="Times New Roman"/>
          <w:i/>
          <w:color w:val="auto"/>
          <w:sz w:val="22"/>
          <w:szCs w:val="22"/>
        </w:rPr>
        <w:t>Africa Faith &amp; Justice Network</w:t>
      </w:r>
      <w:r w:rsidR="00F41A4E">
        <w:rPr>
          <w:rFonts w:ascii="Times New Roman" w:hAnsi="Times New Roman"/>
          <w:i/>
          <w:color w:val="auto"/>
          <w:sz w:val="22"/>
          <w:szCs w:val="22"/>
        </w:rPr>
        <w:t xml:space="preserve">, </w:t>
      </w:r>
      <w:r w:rsidR="00A518A4">
        <w:rPr>
          <w:rFonts w:ascii="Times New Roman" w:hAnsi="Times New Roman"/>
          <w:color w:val="auto"/>
          <w:sz w:val="22"/>
          <w:szCs w:val="22"/>
        </w:rPr>
        <w:t>help</w:t>
      </w:r>
      <w:r w:rsidR="00F41A4E">
        <w:rPr>
          <w:rFonts w:ascii="Times New Roman" w:hAnsi="Times New Roman"/>
          <w:color w:val="auto"/>
          <w:sz w:val="22"/>
          <w:szCs w:val="22"/>
        </w:rPr>
        <w:t>s</w:t>
      </w:r>
      <w:r w:rsidR="00A518A4">
        <w:rPr>
          <w:rFonts w:ascii="Times New Roman" w:hAnsi="Times New Roman"/>
          <w:color w:val="auto"/>
          <w:sz w:val="22"/>
          <w:szCs w:val="22"/>
        </w:rPr>
        <w:t xml:space="preserve"> people better understand </w:t>
      </w:r>
      <w:r w:rsidR="00B66858">
        <w:rPr>
          <w:rFonts w:ascii="Times New Roman" w:hAnsi="Times New Roman"/>
          <w:color w:val="auto"/>
          <w:sz w:val="22"/>
          <w:szCs w:val="22"/>
        </w:rPr>
        <w:t>food security</w:t>
      </w:r>
      <w:r w:rsidR="00A518A4">
        <w:rPr>
          <w:rFonts w:ascii="Times New Roman" w:hAnsi="Times New Roman"/>
          <w:color w:val="auto"/>
          <w:sz w:val="22"/>
          <w:szCs w:val="22"/>
        </w:rPr>
        <w:t xml:space="preserve"> and learn to </w:t>
      </w:r>
      <w:r w:rsidR="00B66858">
        <w:rPr>
          <w:rFonts w:ascii="Times New Roman" w:hAnsi="Times New Roman"/>
          <w:color w:val="auto"/>
          <w:sz w:val="22"/>
          <w:szCs w:val="22"/>
        </w:rPr>
        <w:t>advocate effectively</w:t>
      </w:r>
      <w:r w:rsidR="00833586" w:rsidRPr="00833586">
        <w:rPr>
          <w:rFonts w:ascii="Times New Roman" w:hAnsi="Times New Roman"/>
          <w:color w:val="auto"/>
          <w:sz w:val="22"/>
          <w:szCs w:val="22"/>
        </w:rPr>
        <w:t>.</w:t>
      </w:r>
      <w:r w:rsidR="00A518A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33586">
        <w:rPr>
          <w:rFonts w:ascii="Times New Roman" w:hAnsi="Times New Roman"/>
          <w:b/>
          <w:color w:val="auto"/>
          <w:sz w:val="22"/>
          <w:szCs w:val="22"/>
        </w:rPr>
        <w:t>Download a copy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833586">
        <w:rPr>
          <w:rFonts w:ascii="Times New Roman" w:hAnsi="Times New Roman"/>
          <w:color w:val="auto"/>
          <w:sz w:val="22"/>
          <w:szCs w:val="22"/>
        </w:rPr>
        <w:t xml:space="preserve">at </w:t>
      </w:r>
      <w:hyperlink r:id="rId34" w:history="1">
        <w:r w:rsidR="00833586" w:rsidRPr="00833586">
          <w:rPr>
            <w:rStyle w:val="Hyperlink"/>
            <w:rFonts w:ascii="Times New Roman" w:hAnsi="Times New Roman"/>
            <w:b/>
            <w:sz w:val="22"/>
            <w:szCs w:val="22"/>
          </w:rPr>
          <w:t>www.afjn.org</w:t>
        </w:r>
      </w:hyperlink>
      <w:r w:rsidR="00833586" w:rsidRPr="00833586">
        <w:rPr>
          <w:rFonts w:ascii="Times New Roman" w:hAnsi="Times New Roman"/>
          <w:b/>
          <w:color w:val="auto"/>
          <w:sz w:val="22"/>
          <w:szCs w:val="22"/>
        </w:rPr>
        <w:t>.</w:t>
      </w:r>
      <w:r w:rsidR="00833586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227E0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852493" w:rsidRDefault="00852493" w:rsidP="0006310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sz w:val="22"/>
          <w:szCs w:val="22"/>
        </w:rPr>
      </w:pPr>
    </w:p>
    <w:p w:rsidR="009E459B" w:rsidRDefault="000D2125" w:rsidP="0006310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b/>
          <w:lang w:val="en-GB"/>
        </w:rPr>
      </w:pPr>
      <w:r w:rsidRPr="000D2125">
        <w:rPr>
          <w:noProof/>
          <w:lang w:val="it-IT" w:eastAsia="it-IT"/>
        </w:rPr>
        <w:pict>
          <v:shape id="_x0000_s1034" type="#_x0000_t202" style="position:absolute;left:0;text-align:left;margin-left:-22.1pt;margin-top:10.95pt;width:364.1pt;height:27pt;z-index:10" fillcolor="#3cc" strokecolor="#f90">
            <v:textbox>
              <w:txbxContent>
                <w:p w:rsidR="009E459B" w:rsidRPr="00765B40" w:rsidRDefault="009E459B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765B40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JPIC Combonline</w:t>
                  </w:r>
                </w:p>
              </w:txbxContent>
            </v:textbox>
            <w10:wrap type="square"/>
          </v:shape>
        </w:pict>
      </w:r>
    </w:p>
    <w:p w:rsidR="009E459B" w:rsidRDefault="009E459B" w:rsidP="00454BEB">
      <w:pPr>
        <w:ind w:left="-432"/>
        <w:rPr>
          <w:b/>
          <w:lang w:val="en-GB"/>
        </w:rPr>
      </w:pPr>
    </w:p>
    <w:p w:rsidR="00852493" w:rsidRDefault="00852493" w:rsidP="00454BEB">
      <w:pPr>
        <w:ind w:left="-432"/>
        <w:rPr>
          <w:b/>
          <w:lang w:val="en-GB"/>
        </w:rPr>
      </w:pPr>
    </w:p>
    <w:p w:rsidR="009E459B" w:rsidRPr="00316B8A" w:rsidRDefault="009E459B" w:rsidP="00454BEB">
      <w:pPr>
        <w:ind w:left="-432"/>
        <w:rPr>
          <w:b/>
          <w:sz w:val="22"/>
          <w:szCs w:val="22"/>
          <w:lang w:val="en-GB"/>
        </w:rPr>
      </w:pPr>
      <w:proofErr w:type="gramStart"/>
      <w:r w:rsidRPr="007E0616">
        <w:rPr>
          <w:b/>
          <w:lang w:val="en-GB"/>
        </w:rPr>
        <w:t>♦</w:t>
      </w:r>
      <w:r>
        <w:rPr>
          <w:b/>
          <w:lang w:val="en-GB"/>
        </w:rPr>
        <w:t xml:space="preserve">  </w:t>
      </w:r>
      <w:r w:rsidR="007107AE">
        <w:rPr>
          <w:b/>
          <w:sz w:val="22"/>
          <w:szCs w:val="22"/>
          <w:lang w:val="en-GB"/>
        </w:rPr>
        <w:t>Southworld</w:t>
      </w:r>
      <w:proofErr w:type="gramEnd"/>
      <w:r w:rsidR="007107AE">
        <w:rPr>
          <w:b/>
          <w:sz w:val="22"/>
          <w:szCs w:val="22"/>
          <w:lang w:val="en-GB"/>
        </w:rPr>
        <w:t xml:space="preserve"> Web Magazine</w:t>
      </w:r>
      <w:r w:rsidRPr="00B37FD9">
        <w:rPr>
          <w:b/>
          <w:sz w:val="22"/>
          <w:szCs w:val="22"/>
          <w:lang w:val="en-GB"/>
        </w:rPr>
        <w:t xml:space="preserve">, </w:t>
      </w:r>
      <w:r w:rsidR="007107AE">
        <w:rPr>
          <w:sz w:val="22"/>
          <w:szCs w:val="22"/>
          <w:lang w:val="en-GB"/>
        </w:rPr>
        <w:t xml:space="preserve">a Comboni Missionary </w:t>
      </w:r>
      <w:r w:rsidR="00757AA0">
        <w:rPr>
          <w:sz w:val="22"/>
          <w:szCs w:val="22"/>
          <w:lang w:val="en-GB"/>
        </w:rPr>
        <w:t xml:space="preserve">initiative </w:t>
      </w:r>
      <w:r w:rsidR="00533C78">
        <w:rPr>
          <w:sz w:val="22"/>
          <w:szCs w:val="22"/>
          <w:lang w:val="en-GB"/>
        </w:rPr>
        <w:t>from the</w:t>
      </w:r>
      <w:r w:rsidR="00757AA0">
        <w:rPr>
          <w:sz w:val="22"/>
          <w:szCs w:val="22"/>
          <w:lang w:val="en-GB"/>
        </w:rPr>
        <w:t xml:space="preserve"> London</w:t>
      </w:r>
      <w:r w:rsidR="00533C78">
        <w:rPr>
          <w:sz w:val="22"/>
          <w:szCs w:val="22"/>
          <w:lang w:val="en-GB"/>
        </w:rPr>
        <w:t xml:space="preserve"> Province</w:t>
      </w:r>
      <w:r w:rsidR="00757AA0">
        <w:rPr>
          <w:sz w:val="22"/>
          <w:szCs w:val="22"/>
          <w:lang w:val="en-GB"/>
        </w:rPr>
        <w:t xml:space="preserve">, provides global news and analysis, church-related </w:t>
      </w:r>
      <w:r w:rsidR="00533C78">
        <w:rPr>
          <w:sz w:val="22"/>
          <w:szCs w:val="22"/>
          <w:lang w:val="en-GB"/>
        </w:rPr>
        <w:t>news</w:t>
      </w:r>
      <w:r w:rsidR="00757AA0">
        <w:rPr>
          <w:sz w:val="22"/>
          <w:szCs w:val="22"/>
          <w:lang w:val="en-GB"/>
        </w:rPr>
        <w:t xml:space="preserve"> and </w:t>
      </w:r>
      <w:r w:rsidR="00F41A4E">
        <w:rPr>
          <w:sz w:val="22"/>
          <w:szCs w:val="22"/>
          <w:lang w:val="en-GB"/>
        </w:rPr>
        <w:t>items highlighting</w:t>
      </w:r>
      <w:r w:rsidR="00533C78">
        <w:rPr>
          <w:sz w:val="22"/>
          <w:szCs w:val="22"/>
          <w:lang w:val="en-GB"/>
        </w:rPr>
        <w:t xml:space="preserve"> different</w:t>
      </w:r>
      <w:r w:rsidR="00757AA0">
        <w:rPr>
          <w:sz w:val="22"/>
          <w:szCs w:val="22"/>
          <w:lang w:val="en-GB"/>
        </w:rPr>
        <w:t xml:space="preserve"> cultures. </w:t>
      </w:r>
      <w:hyperlink r:id="rId35" w:history="1">
        <w:r w:rsidR="002C4643">
          <w:rPr>
            <w:rStyle w:val="Hyperlink"/>
            <w:b/>
            <w:sz w:val="22"/>
            <w:szCs w:val="22"/>
            <w:lang w:val="en-GB"/>
          </w:rPr>
          <w:t>Just click here.</w:t>
        </w:r>
      </w:hyperlink>
    </w:p>
    <w:p w:rsidR="009E459B" w:rsidRDefault="009E459B" w:rsidP="00D72A14">
      <w:pPr>
        <w:ind w:left="-432"/>
        <w:rPr>
          <w:color w:val="FF0000"/>
          <w:lang w:val="en-GB"/>
        </w:rPr>
      </w:pPr>
    </w:p>
    <w:p w:rsidR="009E459B" w:rsidRPr="00B37FD9" w:rsidRDefault="009E459B" w:rsidP="00E6003A">
      <w:pPr>
        <w:ind w:left="-432"/>
        <w:rPr>
          <w:sz w:val="22"/>
          <w:szCs w:val="22"/>
          <w:lang w:val="en-US"/>
        </w:rPr>
      </w:pPr>
      <w:r w:rsidRPr="00B37FD9">
        <w:rPr>
          <w:rFonts w:eastAsia="Arial Unicode MS"/>
          <w:b/>
          <w:sz w:val="22"/>
          <w:szCs w:val="22"/>
          <w:u w:val="single"/>
          <w:lang w:val="en-US"/>
        </w:rPr>
        <w:t>Note</w:t>
      </w:r>
      <w:r w:rsidRPr="00B37FD9">
        <w:rPr>
          <w:rFonts w:eastAsia="Arial Unicode MS"/>
          <w:b/>
          <w:sz w:val="22"/>
          <w:szCs w:val="22"/>
          <w:lang w:val="en-US"/>
        </w:rPr>
        <w:t>:</w:t>
      </w:r>
      <w:r w:rsidRPr="00B37FD9">
        <w:rPr>
          <w:rFonts w:eastAsia="Arial Unicode MS"/>
          <w:sz w:val="22"/>
          <w:szCs w:val="22"/>
          <w:lang w:val="en-US"/>
        </w:rPr>
        <w:t xml:space="preserve"> To receive this monthly newsletter, email</w:t>
      </w:r>
      <w:r w:rsidRPr="00B37FD9">
        <w:rPr>
          <w:rFonts w:eastAsia="Arial Unicode MS"/>
          <w:color w:val="FF0000"/>
          <w:sz w:val="22"/>
          <w:szCs w:val="22"/>
          <w:lang w:val="en-US"/>
        </w:rPr>
        <w:t xml:space="preserve"> </w:t>
      </w:r>
      <w:hyperlink r:id="rId36" w:history="1">
        <w:r w:rsidRPr="00B37FD9">
          <w:rPr>
            <w:rStyle w:val="Hyperlink"/>
            <w:rFonts w:eastAsia="Arial Unicode MS"/>
            <w:b/>
            <w:sz w:val="22"/>
            <w:szCs w:val="22"/>
            <w:lang w:val="en-US"/>
          </w:rPr>
          <w:t>combonipn@combonimissionaries.org</w:t>
        </w:r>
      </w:hyperlink>
      <w:r w:rsidRPr="00B37FD9">
        <w:rPr>
          <w:rFonts w:eastAsia="Arial Unicode MS"/>
          <w:b/>
          <w:sz w:val="22"/>
          <w:szCs w:val="22"/>
          <w:lang w:val="en-US"/>
        </w:rPr>
        <w:t>.</w:t>
      </w:r>
      <w:r w:rsidRPr="00B37FD9">
        <w:rPr>
          <w:sz w:val="22"/>
          <w:szCs w:val="22"/>
          <w:lang w:val="en-GB"/>
        </w:rPr>
        <w:t xml:space="preserve"> </w:t>
      </w:r>
      <w:r w:rsidRPr="00B37FD9">
        <w:rPr>
          <w:rFonts w:eastAsia="Arial Unicode MS"/>
          <w:b/>
          <w:sz w:val="22"/>
          <w:szCs w:val="22"/>
          <w:lang w:val="en-US"/>
        </w:rPr>
        <w:t>Visit</w:t>
      </w:r>
      <w:r w:rsidRPr="00B37FD9">
        <w:rPr>
          <w:rFonts w:eastAsia="Arial Unicode MS"/>
          <w:b/>
          <w:color w:val="FF0000"/>
          <w:sz w:val="22"/>
          <w:szCs w:val="22"/>
          <w:lang w:val="en-US"/>
        </w:rPr>
        <w:t xml:space="preserve"> </w:t>
      </w:r>
      <w:hyperlink r:id="rId37" w:history="1">
        <w:r w:rsidRPr="00B37FD9">
          <w:rPr>
            <w:rStyle w:val="Hyperlink"/>
            <w:b/>
            <w:sz w:val="22"/>
            <w:szCs w:val="22"/>
            <w:lang w:val="en-GB"/>
          </w:rPr>
          <w:t>www.combonimissionaries.org/index.php/publications/comboni-press</w:t>
        </w:r>
      </w:hyperlink>
      <w:r w:rsidRPr="00B37FD9">
        <w:rPr>
          <w:sz w:val="22"/>
          <w:szCs w:val="22"/>
          <w:lang w:val="en-GB"/>
        </w:rPr>
        <w:t xml:space="preserve"> </w:t>
      </w:r>
      <w:r w:rsidRPr="00B37FD9">
        <w:rPr>
          <w:rFonts w:eastAsia="Arial Unicode MS"/>
          <w:sz w:val="22"/>
          <w:szCs w:val="22"/>
          <w:lang w:val="en-US"/>
        </w:rPr>
        <w:t xml:space="preserve">for the current newsletter and back issues, in four languages. Related articles appear at </w:t>
      </w:r>
      <w:hyperlink r:id="rId38" w:history="1">
        <w:r w:rsidRPr="00B37FD9">
          <w:rPr>
            <w:rStyle w:val="Hyperlink"/>
            <w:b/>
            <w:sz w:val="22"/>
            <w:szCs w:val="22"/>
            <w:lang w:val="en-US"/>
          </w:rPr>
          <w:t>www.jpic-jp.org/en.php</w:t>
        </w:r>
      </w:hyperlink>
      <w:r w:rsidRPr="00B37FD9">
        <w:rPr>
          <w:color w:val="0000FF"/>
          <w:sz w:val="22"/>
          <w:szCs w:val="22"/>
          <w:lang w:val="en-US"/>
        </w:rPr>
        <w:t>.</w:t>
      </w:r>
      <w:r w:rsidRPr="00B37FD9">
        <w:rPr>
          <w:sz w:val="22"/>
          <w:szCs w:val="22"/>
          <w:lang w:val="en-US"/>
        </w:rPr>
        <w:t xml:space="preserve"> </w:t>
      </w:r>
    </w:p>
    <w:p w:rsidR="009E459B" w:rsidRPr="00711C20" w:rsidRDefault="000D2125" w:rsidP="00AA0D93">
      <w:pPr>
        <w:jc w:val="both"/>
        <w:rPr>
          <w:sz w:val="22"/>
          <w:szCs w:val="22"/>
          <w:lang w:val="en-US"/>
        </w:rPr>
      </w:pPr>
      <w:r w:rsidRPr="000D2125">
        <w:rPr>
          <w:noProof/>
          <w:lang w:val="it-IT" w:eastAsia="it-IT"/>
        </w:rPr>
        <w:pict>
          <v:shape id="_x0000_s1035" type="#_x0000_t202" style="position:absolute;left:0;text-align:left;margin-left:-20.4pt;margin-top:51.7pt;width:494.9pt;height:43pt;z-index:4" fillcolor="#5a5a5a" stroked="f">
            <v:textbox>
              <w:txbxContent>
                <w:p w:rsidR="009E459B" w:rsidRPr="00AA0D93" w:rsidRDefault="009E459B" w:rsidP="004F332D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lang w:val="en-US"/>
                    </w:rPr>
                  </w:pP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Comboni Press Network (CPN) newsletter provides access to information on global issues from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C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hurch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M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ission-related sources. Our focus is on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J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ustice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P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eace issues,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on how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U.S. policies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affect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Third World countries.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Please share your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u w:val="single"/>
                      <w:lang w:val="en-US"/>
                    </w:rPr>
                    <w:t>suggestions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 and ideas with us—we’re only an e-mail or fax away!</w:t>
                  </w:r>
                </w:p>
                <w:p w:rsidR="009E459B" w:rsidRPr="004F332D" w:rsidRDefault="009E459B" w:rsidP="004F332D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0D2125">
        <w:rPr>
          <w:noProof/>
          <w:lang w:val="it-IT" w:eastAsia="it-IT"/>
        </w:rPr>
        <w:pict>
          <v:shape id="_x0000_s1036" type="#_x0000_t202" style="position:absolute;left:0;text-align:left;margin-left:-20.4pt;margin-top:10.25pt;width:494.9pt;height:41.45pt;z-index:3" fillcolor="gray" stroked="f">
            <v:textbox>
              <w:txbxContent>
                <w:p w:rsidR="009E459B" w:rsidRPr="00B754BA" w:rsidRDefault="009E459B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3120  ♦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(513) 474-4997 ♦ FAX: (513) 474-0382</w:t>
                  </w:r>
                </w:p>
                <w:p w:rsidR="009E459B" w:rsidRPr="00AE3EC8" w:rsidRDefault="009E459B" w:rsidP="00094357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Email: </w:t>
                  </w:r>
                  <w:hyperlink r:id="rId39" w:tgtFrame="_blank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combonipn@combonimissionaries.org</w:t>
                    </w:r>
                  </w:hyperlink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 </w:t>
                  </w: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Web site: </w:t>
                  </w:r>
                  <w:hyperlink r:id="rId40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p w:rsidR="009E459B" w:rsidRPr="00711C20" w:rsidRDefault="009E459B">
      <w:pPr>
        <w:jc w:val="both"/>
        <w:rPr>
          <w:sz w:val="22"/>
          <w:szCs w:val="22"/>
          <w:lang w:val="en-US"/>
        </w:rPr>
      </w:pPr>
    </w:p>
    <w:sectPr w:rsidR="009E459B" w:rsidRPr="00711C20" w:rsidSect="002A3B94">
      <w:pgSz w:w="11906" w:h="16838" w:code="9"/>
      <w:pgMar w:top="677" w:right="792" w:bottom="648" w:left="93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E8" w:rsidRDefault="008C16E8" w:rsidP="00D342D4">
      <w:r>
        <w:separator/>
      </w:r>
    </w:p>
  </w:endnote>
  <w:endnote w:type="continuationSeparator" w:id="0">
    <w:p w:rsidR="008C16E8" w:rsidRDefault="008C16E8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FScal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E8" w:rsidRDefault="008C16E8" w:rsidP="00D342D4">
      <w:r>
        <w:separator/>
      </w:r>
    </w:p>
  </w:footnote>
  <w:footnote w:type="continuationSeparator" w:id="0">
    <w:p w:rsidR="008C16E8" w:rsidRDefault="008C16E8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D0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126FD"/>
    <w:multiLevelType w:val="multilevel"/>
    <w:tmpl w:val="E6A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F6AFE"/>
    <w:multiLevelType w:val="hybridMultilevel"/>
    <w:tmpl w:val="07C8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F1CA8"/>
    <w:multiLevelType w:val="hybridMultilevel"/>
    <w:tmpl w:val="A7DAFC26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214A8"/>
    <w:multiLevelType w:val="hybridMultilevel"/>
    <w:tmpl w:val="6996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3"/>
  </w:num>
  <w:num w:numId="48">
    <w:abstractNumId w:val="2"/>
  </w:num>
  <w:num w:numId="49">
    <w:abstractNumId w:val="4"/>
  </w:num>
  <w:num w:numId="5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285A"/>
    <w:rsid w:val="00002ACA"/>
    <w:rsid w:val="00002F0A"/>
    <w:rsid w:val="00002F55"/>
    <w:rsid w:val="00002F70"/>
    <w:rsid w:val="00003688"/>
    <w:rsid w:val="0000422D"/>
    <w:rsid w:val="0000434D"/>
    <w:rsid w:val="00007FC7"/>
    <w:rsid w:val="000104AD"/>
    <w:rsid w:val="00010B5C"/>
    <w:rsid w:val="00011002"/>
    <w:rsid w:val="00012830"/>
    <w:rsid w:val="00012A93"/>
    <w:rsid w:val="00014977"/>
    <w:rsid w:val="000155EB"/>
    <w:rsid w:val="00015A67"/>
    <w:rsid w:val="00015EB4"/>
    <w:rsid w:val="000173B5"/>
    <w:rsid w:val="0002045F"/>
    <w:rsid w:val="00020DAD"/>
    <w:rsid w:val="0002115D"/>
    <w:rsid w:val="0002228C"/>
    <w:rsid w:val="00023E48"/>
    <w:rsid w:val="00024ABA"/>
    <w:rsid w:val="00026338"/>
    <w:rsid w:val="000275A3"/>
    <w:rsid w:val="000275B7"/>
    <w:rsid w:val="00027AAE"/>
    <w:rsid w:val="00030556"/>
    <w:rsid w:val="0003157D"/>
    <w:rsid w:val="00033779"/>
    <w:rsid w:val="0003395B"/>
    <w:rsid w:val="00035227"/>
    <w:rsid w:val="000358D5"/>
    <w:rsid w:val="00036E84"/>
    <w:rsid w:val="00037229"/>
    <w:rsid w:val="00037898"/>
    <w:rsid w:val="00040448"/>
    <w:rsid w:val="00041298"/>
    <w:rsid w:val="00042CFC"/>
    <w:rsid w:val="00043218"/>
    <w:rsid w:val="000448FF"/>
    <w:rsid w:val="00044EED"/>
    <w:rsid w:val="00045FF7"/>
    <w:rsid w:val="00050548"/>
    <w:rsid w:val="00050EDE"/>
    <w:rsid w:val="00051444"/>
    <w:rsid w:val="00051EE0"/>
    <w:rsid w:val="00051FDF"/>
    <w:rsid w:val="00052C1D"/>
    <w:rsid w:val="00053537"/>
    <w:rsid w:val="00054707"/>
    <w:rsid w:val="0005524E"/>
    <w:rsid w:val="000553B2"/>
    <w:rsid w:val="0005587C"/>
    <w:rsid w:val="00057EEA"/>
    <w:rsid w:val="00060182"/>
    <w:rsid w:val="000611B6"/>
    <w:rsid w:val="0006160F"/>
    <w:rsid w:val="000622E3"/>
    <w:rsid w:val="0006310F"/>
    <w:rsid w:val="00067C5A"/>
    <w:rsid w:val="00072CA2"/>
    <w:rsid w:val="000752BF"/>
    <w:rsid w:val="00075950"/>
    <w:rsid w:val="00076953"/>
    <w:rsid w:val="00077293"/>
    <w:rsid w:val="0007791E"/>
    <w:rsid w:val="000816F8"/>
    <w:rsid w:val="0008232A"/>
    <w:rsid w:val="00082FEF"/>
    <w:rsid w:val="0008310C"/>
    <w:rsid w:val="000844CD"/>
    <w:rsid w:val="00084D0A"/>
    <w:rsid w:val="00085E78"/>
    <w:rsid w:val="00086211"/>
    <w:rsid w:val="000865ED"/>
    <w:rsid w:val="000866F1"/>
    <w:rsid w:val="00086BC2"/>
    <w:rsid w:val="000870C6"/>
    <w:rsid w:val="00087D60"/>
    <w:rsid w:val="00090267"/>
    <w:rsid w:val="00092A79"/>
    <w:rsid w:val="00092CD2"/>
    <w:rsid w:val="00093AFD"/>
    <w:rsid w:val="00094357"/>
    <w:rsid w:val="00094B69"/>
    <w:rsid w:val="00094B70"/>
    <w:rsid w:val="000968F7"/>
    <w:rsid w:val="00096E17"/>
    <w:rsid w:val="00097772"/>
    <w:rsid w:val="000A404E"/>
    <w:rsid w:val="000A4ACC"/>
    <w:rsid w:val="000A4CE8"/>
    <w:rsid w:val="000A4DB4"/>
    <w:rsid w:val="000A4DE7"/>
    <w:rsid w:val="000A55C9"/>
    <w:rsid w:val="000A6EC2"/>
    <w:rsid w:val="000A74A0"/>
    <w:rsid w:val="000B0607"/>
    <w:rsid w:val="000B1062"/>
    <w:rsid w:val="000B18F9"/>
    <w:rsid w:val="000B3DD4"/>
    <w:rsid w:val="000B4262"/>
    <w:rsid w:val="000B42FE"/>
    <w:rsid w:val="000B5075"/>
    <w:rsid w:val="000B5D69"/>
    <w:rsid w:val="000B66C4"/>
    <w:rsid w:val="000C2B59"/>
    <w:rsid w:val="000C3A21"/>
    <w:rsid w:val="000C3A48"/>
    <w:rsid w:val="000C4317"/>
    <w:rsid w:val="000C4F13"/>
    <w:rsid w:val="000C5804"/>
    <w:rsid w:val="000C5BBC"/>
    <w:rsid w:val="000C6510"/>
    <w:rsid w:val="000C7223"/>
    <w:rsid w:val="000D2125"/>
    <w:rsid w:val="000D32F9"/>
    <w:rsid w:val="000D33AF"/>
    <w:rsid w:val="000D440E"/>
    <w:rsid w:val="000D4B69"/>
    <w:rsid w:val="000D79E5"/>
    <w:rsid w:val="000E206C"/>
    <w:rsid w:val="000E2EF9"/>
    <w:rsid w:val="000E32CD"/>
    <w:rsid w:val="000E333A"/>
    <w:rsid w:val="000E4246"/>
    <w:rsid w:val="000E7060"/>
    <w:rsid w:val="000F368C"/>
    <w:rsid w:val="000F5912"/>
    <w:rsid w:val="000F6544"/>
    <w:rsid w:val="0010009D"/>
    <w:rsid w:val="001009F8"/>
    <w:rsid w:val="00100FF6"/>
    <w:rsid w:val="00102354"/>
    <w:rsid w:val="0010357A"/>
    <w:rsid w:val="00104764"/>
    <w:rsid w:val="00106921"/>
    <w:rsid w:val="00110E12"/>
    <w:rsid w:val="00110FDC"/>
    <w:rsid w:val="00113AAC"/>
    <w:rsid w:val="00113DA6"/>
    <w:rsid w:val="00115F76"/>
    <w:rsid w:val="00116C60"/>
    <w:rsid w:val="00120BCE"/>
    <w:rsid w:val="00120FCC"/>
    <w:rsid w:val="001221C2"/>
    <w:rsid w:val="00124C2A"/>
    <w:rsid w:val="00124EEB"/>
    <w:rsid w:val="00125137"/>
    <w:rsid w:val="00126343"/>
    <w:rsid w:val="00130BD6"/>
    <w:rsid w:val="00131FDD"/>
    <w:rsid w:val="001327B7"/>
    <w:rsid w:val="00132C2A"/>
    <w:rsid w:val="001352DC"/>
    <w:rsid w:val="00135869"/>
    <w:rsid w:val="00137BD5"/>
    <w:rsid w:val="00137D3E"/>
    <w:rsid w:val="0014109B"/>
    <w:rsid w:val="00145F56"/>
    <w:rsid w:val="001467DD"/>
    <w:rsid w:val="00147121"/>
    <w:rsid w:val="00150078"/>
    <w:rsid w:val="00150207"/>
    <w:rsid w:val="00150AB7"/>
    <w:rsid w:val="00150E67"/>
    <w:rsid w:val="0015222C"/>
    <w:rsid w:val="001535CA"/>
    <w:rsid w:val="001538F5"/>
    <w:rsid w:val="00154252"/>
    <w:rsid w:val="0015429F"/>
    <w:rsid w:val="0015493A"/>
    <w:rsid w:val="00154993"/>
    <w:rsid w:val="001555E0"/>
    <w:rsid w:val="00155B14"/>
    <w:rsid w:val="00156FE2"/>
    <w:rsid w:val="00157E84"/>
    <w:rsid w:val="001612F1"/>
    <w:rsid w:val="00161749"/>
    <w:rsid w:val="00162198"/>
    <w:rsid w:val="001624E7"/>
    <w:rsid w:val="00164E41"/>
    <w:rsid w:val="0016526B"/>
    <w:rsid w:val="001705AA"/>
    <w:rsid w:val="00171EA5"/>
    <w:rsid w:val="0017304C"/>
    <w:rsid w:val="00173A01"/>
    <w:rsid w:val="0017407D"/>
    <w:rsid w:val="00175521"/>
    <w:rsid w:val="001758D0"/>
    <w:rsid w:val="0017728A"/>
    <w:rsid w:val="00177384"/>
    <w:rsid w:val="00180EF6"/>
    <w:rsid w:val="001814C5"/>
    <w:rsid w:val="001816DB"/>
    <w:rsid w:val="00182EC0"/>
    <w:rsid w:val="00186E00"/>
    <w:rsid w:val="00187032"/>
    <w:rsid w:val="00187E15"/>
    <w:rsid w:val="00191614"/>
    <w:rsid w:val="00191B61"/>
    <w:rsid w:val="001925C1"/>
    <w:rsid w:val="00193996"/>
    <w:rsid w:val="00193AA2"/>
    <w:rsid w:val="001941E9"/>
    <w:rsid w:val="0019556E"/>
    <w:rsid w:val="00195E93"/>
    <w:rsid w:val="001978F7"/>
    <w:rsid w:val="001A09F4"/>
    <w:rsid w:val="001A1AB9"/>
    <w:rsid w:val="001A5936"/>
    <w:rsid w:val="001A7C37"/>
    <w:rsid w:val="001A7EDE"/>
    <w:rsid w:val="001B01E6"/>
    <w:rsid w:val="001B373D"/>
    <w:rsid w:val="001B4082"/>
    <w:rsid w:val="001B456B"/>
    <w:rsid w:val="001B5ABC"/>
    <w:rsid w:val="001B6B7E"/>
    <w:rsid w:val="001B7430"/>
    <w:rsid w:val="001C0655"/>
    <w:rsid w:val="001C215F"/>
    <w:rsid w:val="001C4FBE"/>
    <w:rsid w:val="001C59A0"/>
    <w:rsid w:val="001C5B01"/>
    <w:rsid w:val="001D0D97"/>
    <w:rsid w:val="001D10A9"/>
    <w:rsid w:val="001D1126"/>
    <w:rsid w:val="001D1727"/>
    <w:rsid w:val="001D183A"/>
    <w:rsid w:val="001D26D4"/>
    <w:rsid w:val="001D3DE0"/>
    <w:rsid w:val="001D4001"/>
    <w:rsid w:val="001D5075"/>
    <w:rsid w:val="001D526B"/>
    <w:rsid w:val="001D6CB0"/>
    <w:rsid w:val="001D735D"/>
    <w:rsid w:val="001E064F"/>
    <w:rsid w:val="001E17A9"/>
    <w:rsid w:val="001E31E9"/>
    <w:rsid w:val="001E4A8F"/>
    <w:rsid w:val="001E4C89"/>
    <w:rsid w:val="001E5E25"/>
    <w:rsid w:val="001E6D77"/>
    <w:rsid w:val="001F0B3D"/>
    <w:rsid w:val="001F25E3"/>
    <w:rsid w:val="001F497C"/>
    <w:rsid w:val="001F64D2"/>
    <w:rsid w:val="00200DDA"/>
    <w:rsid w:val="0020139A"/>
    <w:rsid w:val="00203EE3"/>
    <w:rsid w:val="00204874"/>
    <w:rsid w:val="00205790"/>
    <w:rsid w:val="00206FC5"/>
    <w:rsid w:val="00206FD3"/>
    <w:rsid w:val="002111E9"/>
    <w:rsid w:val="00211DA2"/>
    <w:rsid w:val="002125B1"/>
    <w:rsid w:val="00212C83"/>
    <w:rsid w:val="00214D29"/>
    <w:rsid w:val="00215F74"/>
    <w:rsid w:val="00217FBD"/>
    <w:rsid w:val="00220EC7"/>
    <w:rsid w:val="00221E28"/>
    <w:rsid w:val="00222911"/>
    <w:rsid w:val="002230F9"/>
    <w:rsid w:val="00223ADE"/>
    <w:rsid w:val="002311AD"/>
    <w:rsid w:val="00232426"/>
    <w:rsid w:val="00234FB2"/>
    <w:rsid w:val="00235172"/>
    <w:rsid w:val="002369D0"/>
    <w:rsid w:val="00236B5C"/>
    <w:rsid w:val="0023757F"/>
    <w:rsid w:val="00237A77"/>
    <w:rsid w:val="00240FFA"/>
    <w:rsid w:val="0024111F"/>
    <w:rsid w:val="00246C53"/>
    <w:rsid w:val="00247A73"/>
    <w:rsid w:val="00252560"/>
    <w:rsid w:val="00252673"/>
    <w:rsid w:val="0025348F"/>
    <w:rsid w:val="002542B5"/>
    <w:rsid w:val="00254811"/>
    <w:rsid w:val="00255FC3"/>
    <w:rsid w:val="00257C09"/>
    <w:rsid w:val="00257EBB"/>
    <w:rsid w:val="00260B81"/>
    <w:rsid w:val="00260DBF"/>
    <w:rsid w:val="00261DED"/>
    <w:rsid w:val="00262BF9"/>
    <w:rsid w:val="002661A6"/>
    <w:rsid w:val="002666A2"/>
    <w:rsid w:val="00267FDC"/>
    <w:rsid w:val="00271058"/>
    <w:rsid w:val="00274B1F"/>
    <w:rsid w:val="0027582B"/>
    <w:rsid w:val="00275E7D"/>
    <w:rsid w:val="00277D54"/>
    <w:rsid w:val="0028121C"/>
    <w:rsid w:val="002819E4"/>
    <w:rsid w:val="00284C2F"/>
    <w:rsid w:val="002869E8"/>
    <w:rsid w:val="00287AF3"/>
    <w:rsid w:val="002920C3"/>
    <w:rsid w:val="00293E49"/>
    <w:rsid w:val="00294677"/>
    <w:rsid w:val="002973E9"/>
    <w:rsid w:val="00297ACC"/>
    <w:rsid w:val="002A2FCF"/>
    <w:rsid w:val="002A3297"/>
    <w:rsid w:val="002A364B"/>
    <w:rsid w:val="002A393F"/>
    <w:rsid w:val="002A3B94"/>
    <w:rsid w:val="002A3E83"/>
    <w:rsid w:val="002A3EC7"/>
    <w:rsid w:val="002A4C97"/>
    <w:rsid w:val="002A6578"/>
    <w:rsid w:val="002B08EE"/>
    <w:rsid w:val="002B1C60"/>
    <w:rsid w:val="002B1C67"/>
    <w:rsid w:val="002B2CEA"/>
    <w:rsid w:val="002B3212"/>
    <w:rsid w:val="002B4CE3"/>
    <w:rsid w:val="002B537F"/>
    <w:rsid w:val="002B542D"/>
    <w:rsid w:val="002B5A48"/>
    <w:rsid w:val="002B73F9"/>
    <w:rsid w:val="002B7965"/>
    <w:rsid w:val="002C1D67"/>
    <w:rsid w:val="002C37A1"/>
    <w:rsid w:val="002C424B"/>
    <w:rsid w:val="002C4643"/>
    <w:rsid w:val="002C552F"/>
    <w:rsid w:val="002C5658"/>
    <w:rsid w:val="002C7083"/>
    <w:rsid w:val="002D098F"/>
    <w:rsid w:val="002D0A68"/>
    <w:rsid w:val="002D0AC3"/>
    <w:rsid w:val="002D110C"/>
    <w:rsid w:val="002D18AD"/>
    <w:rsid w:val="002D1D91"/>
    <w:rsid w:val="002D6386"/>
    <w:rsid w:val="002E0179"/>
    <w:rsid w:val="002E0A71"/>
    <w:rsid w:val="002E1C95"/>
    <w:rsid w:val="002E35D3"/>
    <w:rsid w:val="002E4050"/>
    <w:rsid w:val="002E40F5"/>
    <w:rsid w:val="002E4CF0"/>
    <w:rsid w:val="002E4DA7"/>
    <w:rsid w:val="002E562F"/>
    <w:rsid w:val="002E6648"/>
    <w:rsid w:val="002E736E"/>
    <w:rsid w:val="002E78B5"/>
    <w:rsid w:val="002F01D4"/>
    <w:rsid w:val="002F038B"/>
    <w:rsid w:val="002F2AD3"/>
    <w:rsid w:val="002F3E22"/>
    <w:rsid w:val="002F4E6E"/>
    <w:rsid w:val="002F4FB3"/>
    <w:rsid w:val="002F5ECA"/>
    <w:rsid w:val="002F606A"/>
    <w:rsid w:val="002F6122"/>
    <w:rsid w:val="002F715B"/>
    <w:rsid w:val="002F7977"/>
    <w:rsid w:val="003005AE"/>
    <w:rsid w:val="00303DF9"/>
    <w:rsid w:val="0031011D"/>
    <w:rsid w:val="00311F9B"/>
    <w:rsid w:val="00312168"/>
    <w:rsid w:val="003121F8"/>
    <w:rsid w:val="00313528"/>
    <w:rsid w:val="003138C4"/>
    <w:rsid w:val="003144BA"/>
    <w:rsid w:val="0031681D"/>
    <w:rsid w:val="00316B8A"/>
    <w:rsid w:val="00320894"/>
    <w:rsid w:val="00321693"/>
    <w:rsid w:val="003237AE"/>
    <w:rsid w:val="00324A70"/>
    <w:rsid w:val="00324B99"/>
    <w:rsid w:val="0033260B"/>
    <w:rsid w:val="003335B3"/>
    <w:rsid w:val="003346A3"/>
    <w:rsid w:val="00334DEE"/>
    <w:rsid w:val="00334E77"/>
    <w:rsid w:val="00334E7D"/>
    <w:rsid w:val="00335657"/>
    <w:rsid w:val="0033569D"/>
    <w:rsid w:val="00336244"/>
    <w:rsid w:val="00336B8E"/>
    <w:rsid w:val="00337D46"/>
    <w:rsid w:val="003405F3"/>
    <w:rsid w:val="00340745"/>
    <w:rsid w:val="00340CFC"/>
    <w:rsid w:val="00341229"/>
    <w:rsid w:val="003452BE"/>
    <w:rsid w:val="003454B2"/>
    <w:rsid w:val="00346202"/>
    <w:rsid w:val="00346778"/>
    <w:rsid w:val="0034713D"/>
    <w:rsid w:val="00347AA8"/>
    <w:rsid w:val="003504EA"/>
    <w:rsid w:val="0035098A"/>
    <w:rsid w:val="00350F54"/>
    <w:rsid w:val="0035137A"/>
    <w:rsid w:val="0035229F"/>
    <w:rsid w:val="003523F3"/>
    <w:rsid w:val="00352E71"/>
    <w:rsid w:val="003539A3"/>
    <w:rsid w:val="003546F8"/>
    <w:rsid w:val="00354762"/>
    <w:rsid w:val="00355A91"/>
    <w:rsid w:val="003567D3"/>
    <w:rsid w:val="0035770B"/>
    <w:rsid w:val="003605A7"/>
    <w:rsid w:val="00361839"/>
    <w:rsid w:val="003622A9"/>
    <w:rsid w:val="00363644"/>
    <w:rsid w:val="003666AE"/>
    <w:rsid w:val="00367A71"/>
    <w:rsid w:val="00370287"/>
    <w:rsid w:val="00371AA6"/>
    <w:rsid w:val="00372B38"/>
    <w:rsid w:val="00374E4B"/>
    <w:rsid w:val="00377FE1"/>
    <w:rsid w:val="003804B7"/>
    <w:rsid w:val="00380D18"/>
    <w:rsid w:val="003810C9"/>
    <w:rsid w:val="00382484"/>
    <w:rsid w:val="00382C09"/>
    <w:rsid w:val="003852E3"/>
    <w:rsid w:val="00385394"/>
    <w:rsid w:val="00385EB8"/>
    <w:rsid w:val="00386185"/>
    <w:rsid w:val="00386984"/>
    <w:rsid w:val="00387E97"/>
    <w:rsid w:val="00392533"/>
    <w:rsid w:val="00393984"/>
    <w:rsid w:val="00393E68"/>
    <w:rsid w:val="00394EA6"/>
    <w:rsid w:val="003952C1"/>
    <w:rsid w:val="00395748"/>
    <w:rsid w:val="00395FED"/>
    <w:rsid w:val="00396AAA"/>
    <w:rsid w:val="00397132"/>
    <w:rsid w:val="00397E8C"/>
    <w:rsid w:val="003A0F2C"/>
    <w:rsid w:val="003A1B0F"/>
    <w:rsid w:val="003A27DC"/>
    <w:rsid w:val="003A32D6"/>
    <w:rsid w:val="003A3CB1"/>
    <w:rsid w:val="003A586D"/>
    <w:rsid w:val="003A6154"/>
    <w:rsid w:val="003A62F7"/>
    <w:rsid w:val="003A6975"/>
    <w:rsid w:val="003A71DF"/>
    <w:rsid w:val="003A74E4"/>
    <w:rsid w:val="003A7C57"/>
    <w:rsid w:val="003B0050"/>
    <w:rsid w:val="003B1429"/>
    <w:rsid w:val="003B18CE"/>
    <w:rsid w:val="003B2B4D"/>
    <w:rsid w:val="003B4089"/>
    <w:rsid w:val="003B43FD"/>
    <w:rsid w:val="003B57C0"/>
    <w:rsid w:val="003B683D"/>
    <w:rsid w:val="003B6FB5"/>
    <w:rsid w:val="003C0700"/>
    <w:rsid w:val="003C1ACB"/>
    <w:rsid w:val="003C3768"/>
    <w:rsid w:val="003C43C6"/>
    <w:rsid w:val="003C49AC"/>
    <w:rsid w:val="003C5A04"/>
    <w:rsid w:val="003C5E00"/>
    <w:rsid w:val="003C5ECB"/>
    <w:rsid w:val="003C68A9"/>
    <w:rsid w:val="003C6AC0"/>
    <w:rsid w:val="003C7A64"/>
    <w:rsid w:val="003D0FA1"/>
    <w:rsid w:val="003D100F"/>
    <w:rsid w:val="003D130D"/>
    <w:rsid w:val="003D204B"/>
    <w:rsid w:val="003D2ADA"/>
    <w:rsid w:val="003D341C"/>
    <w:rsid w:val="003D3754"/>
    <w:rsid w:val="003D439C"/>
    <w:rsid w:val="003D5689"/>
    <w:rsid w:val="003D5808"/>
    <w:rsid w:val="003D751F"/>
    <w:rsid w:val="003E04DB"/>
    <w:rsid w:val="003E05B2"/>
    <w:rsid w:val="003E07B5"/>
    <w:rsid w:val="003E1A75"/>
    <w:rsid w:val="003E1DA6"/>
    <w:rsid w:val="003E4AA1"/>
    <w:rsid w:val="003E5789"/>
    <w:rsid w:val="003E6415"/>
    <w:rsid w:val="003E7777"/>
    <w:rsid w:val="003E7A83"/>
    <w:rsid w:val="003F0FBA"/>
    <w:rsid w:val="003F1789"/>
    <w:rsid w:val="003F2CA3"/>
    <w:rsid w:val="003F2EC5"/>
    <w:rsid w:val="003F38FE"/>
    <w:rsid w:val="003F4CE9"/>
    <w:rsid w:val="00400DB5"/>
    <w:rsid w:val="0040151E"/>
    <w:rsid w:val="00401FB2"/>
    <w:rsid w:val="004023B6"/>
    <w:rsid w:val="004051E7"/>
    <w:rsid w:val="0040578C"/>
    <w:rsid w:val="00406602"/>
    <w:rsid w:val="004072A5"/>
    <w:rsid w:val="004110A7"/>
    <w:rsid w:val="00411BA1"/>
    <w:rsid w:val="00411F29"/>
    <w:rsid w:val="004121D2"/>
    <w:rsid w:val="004131E2"/>
    <w:rsid w:val="00415255"/>
    <w:rsid w:val="004153D8"/>
    <w:rsid w:val="00416273"/>
    <w:rsid w:val="004164A2"/>
    <w:rsid w:val="00420A3C"/>
    <w:rsid w:val="0042355A"/>
    <w:rsid w:val="00424557"/>
    <w:rsid w:val="00424F26"/>
    <w:rsid w:val="00425B46"/>
    <w:rsid w:val="00425E0F"/>
    <w:rsid w:val="0043018D"/>
    <w:rsid w:val="004314F0"/>
    <w:rsid w:val="00431FB8"/>
    <w:rsid w:val="004327F6"/>
    <w:rsid w:val="00434D3A"/>
    <w:rsid w:val="00435823"/>
    <w:rsid w:val="00436ED6"/>
    <w:rsid w:val="00437C18"/>
    <w:rsid w:val="004400E8"/>
    <w:rsid w:val="00440254"/>
    <w:rsid w:val="00442075"/>
    <w:rsid w:val="00442437"/>
    <w:rsid w:val="00443163"/>
    <w:rsid w:val="00445672"/>
    <w:rsid w:val="0044622A"/>
    <w:rsid w:val="00450E44"/>
    <w:rsid w:val="004511EA"/>
    <w:rsid w:val="00451D9B"/>
    <w:rsid w:val="00453082"/>
    <w:rsid w:val="00453AA2"/>
    <w:rsid w:val="00453B74"/>
    <w:rsid w:val="0045407A"/>
    <w:rsid w:val="00454BEB"/>
    <w:rsid w:val="00456C3A"/>
    <w:rsid w:val="0045780A"/>
    <w:rsid w:val="004653A5"/>
    <w:rsid w:val="00465827"/>
    <w:rsid w:val="004659F2"/>
    <w:rsid w:val="00465DAD"/>
    <w:rsid w:val="004709CD"/>
    <w:rsid w:val="004719CE"/>
    <w:rsid w:val="00472218"/>
    <w:rsid w:val="0047265F"/>
    <w:rsid w:val="00473D6B"/>
    <w:rsid w:val="00475938"/>
    <w:rsid w:val="00475DCB"/>
    <w:rsid w:val="004767F5"/>
    <w:rsid w:val="00476C1D"/>
    <w:rsid w:val="00476C78"/>
    <w:rsid w:val="00480DA3"/>
    <w:rsid w:val="0048167F"/>
    <w:rsid w:val="004817A6"/>
    <w:rsid w:val="00481E23"/>
    <w:rsid w:val="00482561"/>
    <w:rsid w:val="004832A9"/>
    <w:rsid w:val="0048351C"/>
    <w:rsid w:val="00483ED5"/>
    <w:rsid w:val="00487624"/>
    <w:rsid w:val="00490535"/>
    <w:rsid w:val="004907E4"/>
    <w:rsid w:val="004909CC"/>
    <w:rsid w:val="0049217B"/>
    <w:rsid w:val="0049456C"/>
    <w:rsid w:val="00495D55"/>
    <w:rsid w:val="004A01EB"/>
    <w:rsid w:val="004A14A6"/>
    <w:rsid w:val="004A2019"/>
    <w:rsid w:val="004A2BDE"/>
    <w:rsid w:val="004A3ABE"/>
    <w:rsid w:val="004A419A"/>
    <w:rsid w:val="004A5FD8"/>
    <w:rsid w:val="004A672E"/>
    <w:rsid w:val="004A6F56"/>
    <w:rsid w:val="004B0F04"/>
    <w:rsid w:val="004B192D"/>
    <w:rsid w:val="004B4CA2"/>
    <w:rsid w:val="004B4FAB"/>
    <w:rsid w:val="004C0343"/>
    <w:rsid w:val="004C0492"/>
    <w:rsid w:val="004C33CA"/>
    <w:rsid w:val="004C3CAA"/>
    <w:rsid w:val="004C6572"/>
    <w:rsid w:val="004C694D"/>
    <w:rsid w:val="004C6D50"/>
    <w:rsid w:val="004C6F00"/>
    <w:rsid w:val="004C768B"/>
    <w:rsid w:val="004C785C"/>
    <w:rsid w:val="004C7D41"/>
    <w:rsid w:val="004D2990"/>
    <w:rsid w:val="004D2F38"/>
    <w:rsid w:val="004D38ED"/>
    <w:rsid w:val="004D3B50"/>
    <w:rsid w:val="004D734D"/>
    <w:rsid w:val="004E0151"/>
    <w:rsid w:val="004E051D"/>
    <w:rsid w:val="004E082D"/>
    <w:rsid w:val="004E0A15"/>
    <w:rsid w:val="004E0FDB"/>
    <w:rsid w:val="004E105A"/>
    <w:rsid w:val="004E1155"/>
    <w:rsid w:val="004E1559"/>
    <w:rsid w:val="004E1D1C"/>
    <w:rsid w:val="004E1D68"/>
    <w:rsid w:val="004E6FDF"/>
    <w:rsid w:val="004E713E"/>
    <w:rsid w:val="004E741A"/>
    <w:rsid w:val="004F00B8"/>
    <w:rsid w:val="004F0189"/>
    <w:rsid w:val="004F08BA"/>
    <w:rsid w:val="004F0FA4"/>
    <w:rsid w:val="004F332D"/>
    <w:rsid w:val="004F4241"/>
    <w:rsid w:val="004F58BB"/>
    <w:rsid w:val="004F6C7B"/>
    <w:rsid w:val="00500281"/>
    <w:rsid w:val="00501CE1"/>
    <w:rsid w:val="0050227E"/>
    <w:rsid w:val="00502487"/>
    <w:rsid w:val="0050271F"/>
    <w:rsid w:val="005037C9"/>
    <w:rsid w:val="0050693C"/>
    <w:rsid w:val="00510ADA"/>
    <w:rsid w:val="00511B2F"/>
    <w:rsid w:val="00511B62"/>
    <w:rsid w:val="00513621"/>
    <w:rsid w:val="00514892"/>
    <w:rsid w:val="00514E25"/>
    <w:rsid w:val="00517A78"/>
    <w:rsid w:val="00520D4D"/>
    <w:rsid w:val="00524DFA"/>
    <w:rsid w:val="00525DE7"/>
    <w:rsid w:val="00527244"/>
    <w:rsid w:val="00527C59"/>
    <w:rsid w:val="00530A6E"/>
    <w:rsid w:val="00531677"/>
    <w:rsid w:val="00533C78"/>
    <w:rsid w:val="005345D9"/>
    <w:rsid w:val="00534D5E"/>
    <w:rsid w:val="00534F59"/>
    <w:rsid w:val="005360A7"/>
    <w:rsid w:val="00536769"/>
    <w:rsid w:val="00540D06"/>
    <w:rsid w:val="005420B6"/>
    <w:rsid w:val="00543412"/>
    <w:rsid w:val="0054404B"/>
    <w:rsid w:val="00544B70"/>
    <w:rsid w:val="00546581"/>
    <w:rsid w:val="00546732"/>
    <w:rsid w:val="005470FE"/>
    <w:rsid w:val="00550B6B"/>
    <w:rsid w:val="00550CE9"/>
    <w:rsid w:val="00552340"/>
    <w:rsid w:val="00553D28"/>
    <w:rsid w:val="00553E6B"/>
    <w:rsid w:val="00555068"/>
    <w:rsid w:val="005559C8"/>
    <w:rsid w:val="00555AA0"/>
    <w:rsid w:val="00555B2D"/>
    <w:rsid w:val="00555E11"/>
    <w:rsid w:val="00555F6C"/>
    <w:rsid w:val="00556A02"/>
    <w:rsid w:val="00557404"/>
    <w:rsid w:val="005609F6"/>
    <w:rsid w:val="00563951"/>
    <w:rsid w:val="00564C80"/>
    <w:rsid w:val="005658B9"/>
    <w:rsid w:val="00566CF6"/>
    <w:rsid w:val="00566D30"/>
    <w:rsid w:val="005675DE"/>
    <w:rsid w:val="005719D2"/>
    <w:rsid w:val="005719E8"/>
    <w:rsid w:val="00571ADA"/>
    <w:rsid w:val="00572FCD"/>
    <w:rsid w:val="005733BC"/>
    <w:rsid w:val="00573F02"/>
    <w:rsid w:val="00574B5B"/>
    <w:rsid w:val="00575881"/>
    <w:rsid w:val="005759B7"/>
    <w:rsid w:val="00580943"/>
    <w:rsid w:val="00581834"/>
    <w:rsid w:val="0058222B"/>
    <w:rsid w:val="00585CFF"/>
    <w:rsid w:val="00586051"/>
    <w:rsid w:val="00586C52"/>
    <w:rsid w:val="005877D9"/>
    <w:rsid w:val="00594D75"/>
    <w:rsid w:val="00595751"/>
    <w:rsid w:val="00596972"/>
    <w:rsid w:val="00596DDC"/>
    <w:rsid w:val="005A06D2"/>
    <w:rsid w:val="005A1C79"/>
    <w:rsid w:val="005A2367"/>
    <w:rsid w:val="005A4BBC"/>
    <w:rsid w:val="005A53ED"/>
    <w:rsid w:val="005A6E03"/>
    <w:rsid w:val="005B0AA0"/>
    <w:rsid w:val="005B2AB4"/>
    <w:rsid w:val="005B317A"/>
    <w:rsid w:val="005B3346"/>
    <w:rsid w:val="005B3377"/>
    <w:rsid w:val="005B35B3"/>
    <w:rsid w:val="005B35BB"/>
    <w:rsid w:val="005B3EB3"/>
    <w:rsid w:val="005B506E"/>
    <w:rsid w:val="005C040F"/>
    <w:rsid w:val="005C0F1D"/>
    <w:rsid w:val="005C26C3"/>
    <w:rsid w:val="005C40E1"/>
    <w:rsid w:val="005C4AA2"/>
    <w:rsid w:val="005C6BED"/>
    <w:rsid w:val="005C7227"/>
    <w:rsid w:val="005D1A28"/>
    <w:rsid w:val="005D1E03"/>
    <w:rsid w:val="005D253A"/>
    <w:rsid w:val="005D2A45"/>
    <w:rsid w:val="005D2DE4"/>
    <w:rsid w:val="005D525C"/>
    <w:rsid w:val="005D5568"/>
    <w:rsid w:val="005D5657"/>
    <w:rsid w:val="005D68D9"/>
    <w:rsid w:val="005D7B84"/>
    <w:rsid w:val="005E0355"/>
    <w:rsid w:val="005E3FEB"/>
    <w:rsid w:val="005E4CA8"/>
    <w:rsid w:val="005E529F"/>
    <w:rsid w:val="005E552E"/>
    <w:rsid w:val="005E6048"/>
    <w:rsid w:val="005E7103"/>
    <w:rsid w:val="005F1BD1"/>
    <w:rsid w:val="005F30E4"/>
    <w:rsid w:val="005F3274"/>
    <w:rsid w:val="005F3404"/>
    <w:rsid w:val="005F54FA"/>
    <w:rsid w:val="005F5895"/>
    <w:rsid w:val="005F6C18"/>
    <w:rsid w:val="00603729"/>
    <w:rsid w:val="00603EE2"/>
    <w:rsid w:val="00604553"/>
    <w:rsid w:val="00604BD6"/>
    <w:rsid w:val="006051FC"/>
    <w:rsid w:val="006055F7"/>
    <w:rsid w:val="00605EB8"/>
    <w:rsid w:val="00606C4B"/>
    <w:rsid w:val="006079B2"/>
    <w:rsid w:val="00613FE9"/>
    <w:rsid w:val="00614B0E"/>
    <w:rsid w:val="0061606D"/>
    <w:rsid w:val="00616A19"/>
    <w:rsid w:val="00616F6A"/>
    <w:rsid w:val="00620D74"/>
    <w:rsid w:val="00621AFE"/>
    <w:rsid w:val="006227C7"/>
    <w:rsid w:val="0062280E"/>
    <w:rsid w:val="00622C0B"/>
    <w:rsid w:val="00623586"/>
    <w:rsid w:val="00623D1E"/>
    <w:rsid w:val="006310CB"/>
    <w:rsid w:val="006312D3"/>
    <w:rsid w:val="00632A98"/>
    <w:rsid w:val="006353D4"/>
    <w:rsid w:val="00636BED"/>
    <w:rsid w:val="00640CD8"/>
    <w:rsid w:val="00640EE6"/>
    <w:rsid w:val="00641788"/>
    <w:rsid w:val="00644E0B"/>
    <w:rsid w:val="00645CB9"/>
    <w:rsid w:val="0064694E"/>
    <w:rsid w:val="00647638"/>
    <w:rsid w:val="00650106"/>
    <w:rsid w:val="00650D68"/>
    <w:rsid w:val="00651FF4"/>
    <w:rsid w:val="0065221C"/>
    <w:rsid w:val="006528AC"/>
    <w:rsid w:val="0065346C"/>
    <w:rsid w:val="00653CE5"/>
    <w:rsid w:val="006541BD"/>
    <w:rsid w:val="00654781"/>
    <w:rsid w:val="00655390"/>
    <w:rsid w:val="00655AA9"/>
    <w:rsid w:val="00655EDB"/>
    <w:rsid w:val="00662712"/>
    <w:rsid w:val="00664C66"/>
    <w:rsid w:val="00664D5B"/>
    <w:rsid w:val="00667453"/>
    <w:rsid w:val="00667865"/>
    <w:rsid w:val="006678E4"/>
    <w:rsid w:val="00673438"/>
    <w:rsid w:val="00673B0B"/>
    <w:rsid w:val="00674635"/>
    <w:rsid w:val="006751DD"/>
    <w:rsid w:val="006769B2"/>
    <w:rsid w:val="00677E0F"/>
    <w:rsid w:val="0068246B"/>
    <w:rsid w:val="00682F82"/>
    <w:rsid w:val="0068418D"/>
    <w:rsid w:val="00684274"/>
    <w:rsid w:val="00685B27"/>
    <w:rsid w:val="0068606C"/>
    <w:rsid w:val="00686E4A"/>
    <w:rsid w:val="00692416"/>
    <w:rsid w:val="006925CF"/>
    <w:rsid w:val="006939F7"/>
    <w:rsid w:val="00694A9E"/>
    <w:rsid w:val="00695938"/>
    <w:rsid w:val="006964B3"/>
    <w:rsid w:val="006965AA"/>
    <w:rsid w:val="0069755B"/>
    <w:rsid w:val="006A0399"/>
    <w:rsid w:val="006A3596"/>
    <w:rsid w:val="006A3FE7"/>
    <w:rsid w:val="006A4614"/>
    <w:rsid w:val="006A6506"/>
    <w:rsid w:val="006B1120"/>
    <w:rsid w:val="006B4F7F"/>
    <w:rsid w:val="006B5448"/>
    <w:rsid w:val="006B7067"/>
    <w:rsid w:val="006B7E83"/>
    <w:rsid w:val="006C27C5"/>
    <w:rsid w:val="006C3300"/>
    <w:rsid w:val="006C397E"/>
    <w:rsid w:val="006C47F8"/>
    <w:rsid w:val="006C5090"/>
    <w:rsid w:val="006C6903"/>
    <w:rsid w:val="006D0030"/>
    <w:rsid w:val="006D146F"/>
    <w:rsid w:val="006D173A"/>
    <w:rsid w:val="006D2405"/>
    <w:rsid w:val="006D28F1"/>
    <w:rsid w:val="006D51F9"/>
    <w:rsid w:val="006D5316"/>
    <w:rsid w:val="006D5317"/>
    <w:rsid w:val="006D5AF7"/>
    <w:rsid w:val="006D5EA3"/>
    <w:rsid w:val="006D6338"/>
    <w:rsid w:val="006D6366"/>
    <w:rsid w:val="006D75CF"/>
    <w:rsid w:val="006D76C5"/>
    <w:rsid w:val="006E0866"/>
    <w:rsid w:val="006E1058"/>
    <w:rsid w:val="006E41AB"/>
    <w:rsid w:val="006E463D"/>
    <w:rsid w:val="006E54A2"/>
    <w:rsid w:val="006E5D30"/>
    <w:rsid w:val="006E6B65"/>
    <w:rsid w:val="006E72E2"/>
    <w:rsid w:val="006E757C"/>
    <w:rsid w:val="006F0075"/>
    <w:rsid w:val="006F0526"/>
    <w:rsid w:val="006F0DE5"/>
    <w:rsid w:val="006F110F"/>
    <w:rsid w:val="006F1718"/>
    <w:rsid w:val="006F2539"/>
    <w:rsid w:val="006F4E45"/>
    <w:rsid w:val="006F4F1A"/>
    <w:rsid w:val="006F6B95"/>
    <w:rsid w:val="006F7007"/>
    <w:rsid w:val="006F7453"/>
    <w:rsid w:val="006F769C"/>
    <w:rsid w:val="006F797F"/>
    <w:rsid w:val="006F7E19"/>
    <w:rsid w:val="00701BA0"/>
    <w:rsid w:val="007032B7"/>
    <w:rsid w:val="00704763"/>
    <w:rsid w:val="007065AB"/>
    <w:rsid w:val="00706CF5"/>
    <w:rsid w:val="00707833"/>
    <w:rsid w:val="007107AE"/>
    <w:rsid w:val="00711C20"/>
    <w:rsid w:val="00716152"/>
    <w:rsid w:val="00716232"/>
    <w:rsid w:val="0072037B"/>
    <w:rsid w:val="00723299"/>
    <w:rsid w:val="0072334B"/>
    <w:rsid w:val="00723C36"/>
    <w:rsid w:val="007259ED"/>
    <w:rsid w:val="00726793"/>
    <w:rsid w:val="00731582"/>
    <w:rsid w:val="0073160A"/>
    <w:rsid w:val="00732324"/>
    <w:rsid w:val="00734E26"/>
    <w:rsid w:val="00735D99"/>
    <w:rsid w:val="00737709"/>
    <w:rsid w:val="00740726"/>
    <w:rsid w:val="00742C84"/>
    <w:rsid w:val="0074394D"/>
    <w:rsid w:val="00745BA4"/>
    <w:rsid w:val="00745CD5"/>
    <w:rsid w:val="00746AF4"/>
    <w:rsid w:val="00746E0D"/>
    <w:rsid w:val="00750383"/>
    <w:rsid w:val="00750555"/>
    <w:rsid w:val="007508B8"/>
    <w:rsid w:val="00751586"/>
    <w:rsid w:val="00755E0E"/>
    <w:rsid w:val="00755F77"/>
    <w:rsid w:val="00756C16"/>
    <w:rsid w:val="00757AA0"/>
    <w:rsid w:val="00757B36"/>
    <w:rsid w:val="007603AA"/>
    <w:rsid w:val="00760CB4"/>
    <w:rsid w:val="00760F67"/>
    <w:rsid w:val="007612C0"/>
    <w:rsid w:val="0076160F"/>
    <w:rsid w:val="007624B5"/>
    <w:rsid w:val="00762D06"/>
    <w:rsid w:val="00763E5B"/>
    <w:rsid w:val="00763FC7"/>
    <w:rsid w:val="00765B40"/>
    <w:rsid w:val="00766215"/>
    <w:rsid w:val="00770AA7"/>
    <w:rsid w:val="00771240"/>
    <w:rsid w:val="00772DD4"/>
    <w:rsid w:val="00773178"/>
    <w:rsid w:val="00773F44"/>
    <w:rsid w:val="007807CE"/>
    <w:rsid w:val="00782FF6"/>
    <w:rsid w:val="0078338A"/>
    <w:rsid w:val="007837FF"/>
    <w:rsid w:val="007861C0"/>
    <w:rsid w:val="007911C4"/>
    <w:rsid w:val="00791B2F"/>
    <w:rsid w:val="00793053"/>
    <w:rsid w:val="00794A8F"/>
    <w:rsid w:val="007972CE"/>
    <w:rsid w:val="00797F74"/>
    <w:rsid w:val="007A0463"/>
    <w:rsid w:val="007A55A2"/>
    <w:rsid w:val="007A578E"/>
    <w:rsid w:val="007B037C"/>
    <w:rsid w:val="007B070D"/>
    <w:rsid w:val="007B18AF"/>
    <w:rsid w:val="007B343A"/>
    <w:rsid w:val="007B3935"/>
    <w:rsid w:val="007B6F04"/>
    <w:rsid w:val="007C20D1"/>
    <w:rsid w:val="007C2A2B"/>
    <w:rsid w:val="007C42A7"/>
    <w:rsid w:val="007C5E31"/>
    <w:rsid w:val="007C630C"/>
    <w:rsid w:val="007C7E0E"/>
    <w:rsid w:val="007D0D8F"/>
    <w:rsid w:val="007D0E5C"/>
    <w:rsid w:val="007D1DC3"/>
    <w:rsid w:val="007D2268"/>
    <w:rsid w:val="007D301A"/>
    <w:rsid w:val="007D37D5"/>
    <w:rsid w:val="007D3888"/>
    <w:rsid w:val="007D4664"/>
    <w:rsid w:val="007D59D7"/>
    <w:rsid w:val="007D5E52"/>
    <w:rsid w:val="007D7C98"/>
    <w:rsid w:val="007E0616"/>
    <w:rsid w:val="007E0678"/>
    <w:rsid w:val="007E0706"/>
    <w:rsid w:val="007E17EE"/>
    <w:rsid w:val="007E2DCC"/>
    <w:rsid w:val="007E2FAD"/>
    <w:rsid w:val="007E5B57"/>
    <w:rsid w:val="007E7ABA"/>
    <w:rsid w:val="007F053F"/>
    <w:rsid w:val="007F2657"/>
    <w:rsid w:val="007F36C7"/>
    <w:rsid w:val="007F3DA4"/>
    <w:rsid w:val="007F4C2C"/>
    <w:rsid w:val="007F6E83"/>
    <w:rsid w:val="007F730C"/>
    <w:rsid w:val="007F7562"/>
    <w:rsid w:val="007F79F1"/>
    <w:rsid w:val="008009E4"/>
    <w:rsid w:val="0080108F"/>
    <w:rsid w:val="008025E6"/>
    <w:rsid w:val="0080292D"/>
    <w:rsid w:val="00803C29"/>
    <w:rsid w:val="00804492"/>
    <w:rsid w:val="008046D3"/>
    <w:rsid w:val="00804BF2"/>
    <w:rsid w:val="00805BA1"/>
    <w:rsid w:val="008101F7"/>
    <w:rsid w:val="008102DF"/>
    <w:rsid w:val="00810DA9"/>
    <w:rsid w:val="008114B5"/>
    <w:rsid w:val="008118EA"/>
    <w:rsid w:val="00811D6C"/>
    <w:rsid w:val="0081213B"/>
    <w:rsid w:val="00812951"/>
    <w:rsid w:val="00812E73"/>
    <w:rsid w:val="00813A73"/>
    <w:rsid w:val="00813FAF"/>
    <w:rsid w:val="00814DD3"/>
    <w:rsid w:val="0081555A"/>
    <w:rsid w:val="00816794"/>
    <w:rsid w:val="00816B41"/>
    <w:rsid w:val="00820DDC"/>
    <w:rsid w:val="00821A6A"/>
    <w:rsid w:val="00821C5A"/>
    <w:rsid w:val="00824B99"/>
    <w:rsid w:val="00825EB7"/>
    <w:rsid w:val="00826899"/>
    <w:rsid w:val="008308E2"/>
    <w:rsid w:val="00830FE1"/>
    <w:rsid w:val="008316CE"/>
    <w:rsid w:val="00831823"/>
    <w:rsid w:val="00831DF7"/>
    <w:rsid w:val="00833586"/>
    <w:rsid w:val="00833A23"/>
    <w:rsid w:val="00833DB4"/>
    <w:rsid w:val="00836443"/>
    <w:rsid w:val="00836983"/>
    <w:rsid w:val="008379A8"/>
    <w:rsid w:val="0084073C"/>
    <w:rsid w:val="0084153E"/>
    <w:rsid w:val="008423A0"/>
    <w:rsid w:val="008458A9"/>
    <w:rsid w:val="00845DA1"/>
    <w:rsid w:val="0084744A"/>
    <w:rsid w:val="00850715"/>
    <w:rsid w:val="00850772"/>
    <w:rsid w:val="00852493"/>
    <w:rsid w:val="0085266B"/>
    <w:rsid w:val="008526B2"/>
    <w:rsid w:val="0085271A"/>
    <w:rsid w:val="00852FA1"/>
    <w:rsid w:val="00854126"/>
    <w:rsid w:val="00856DCC"/>
    <w:rsid w:val="00857A75"/>
    <w:rsid w:val="00860182"/>
    <w:rsid w:val="00861760"/>
    <w:rsid w:val="00861EAD"/>
    <w:rsid w:val="00862147"/>
    <w:rsid w:val="00862E4F"/>
    <w:rsid w:val="00863F24"/>
    <w:rsid w:val="00865E2C"/>
    <w:rsid w:val="008670AB"/>
    <w:rsid w:val="008716D0"/>
    <w:rsid w:val="00872CB0"/>
    <w:rsid w:val="008732A4"/>
    <w:rsid w:val="008737CA"/>
    <w:rsid w:val="0087423E"/>
    <w:rsid w:val="008745EC"/>
    <w:rsid w:val="0087467C"/>
    <w:rsid w:val="00874826"/>
    <w:rsid w:val="00881916"/>
    <w:rsid w:val="00881D3F"/>
    <w:rsid w:val="00884640"/>
    <w:rsid w:val="0089179D"/>
    <w:rsid w:val="00891C33"/>
    <w:rsid w:val="00891CD5"/>
    <w:rsid w:val="00891E18"/>
    <w:rsid w:val="00893620"/>
    <w:rsid w:val="00893CB8"/>
    <w:rsid w:val="00896E88"/>
    <w:rsid w:val="00897E25"/>
    <w:rsid w:val="008A09B4"/>
    <w:rsid w:val="008A2899"/>
    <w:rsid w:val="008A2C09"/>
    <w:rsid w:val="008A4364"/>
    <w:rsid w:val="008A7BD7"/>
    <w:rsid w:val="008A7C7E"/>
    <w:rsid w:val="008B13CD"/>
    <w:rsid w:val="008B1CAA"/>
    <w:rsid w:val="008B228D"/>
    <w:rsid w:val="008B2582"/>
    <w:rsid w:val="008B3F7E"/>
    <w:rsid w:val="008B441D"/>
    <w:rsid w:val="008B555C"/>
    <w:rsid w:val="008B59C0"/>
    <w:rsid w:val="008B606E"/>
    <w:rsid w:val="008B6124"/>
    <w:rsid w:val="008B786A"/>
    <w:rsid w:val="008B7ACC"/>
    <w:rsid w:val="008C148E"/>
    <w:rsid w:val="008C16E8"/>
    <w:rsid w:val="008C1721"/>
    <w:rsid w:val="008C44E5"/>
    <w:rsid w:val="008C4BAD"/>
    <w:rsid w:val="008C551E"/>
    <w:rsid w:val="008C5993"/>
    <w:rsid w:val="008D0627"/>
    <w:rsid w:val="008D12F0"/>
    <w:rsid w:val="008D18F8"/>
    <w:rsid w:val="008D37BC"/>
    <w:rsid w:val="008D64EE"/>
    <w:rsid w:val="008D6989"/>
    <w:rsid w:val="008D72F2"/>
    <w:rsid w:val="008E0D0B"/>
    <w:rsid w:val="008E1980"/>
    <w:rsid w:val="008E1CBC"/>
    <w:rsid w:val="008E1F01"/>
    <w:rsid w:val="008E28C7"/>
    <w:rsid w:val="008E32CC"/>
    <w:rsid w:val="008E3859"/>
    <w:rsid w:val="008E3D21"/>
    <w:rsid w:val="008E6A4E"/>
    <w:rsid w:val="008E6FD2"/>
    <w:rsid w:val="008E716F"/>
    <w:rsid w:val="008F05FB"/>
    <w:rsid w:val="008F1BE5"/>
    <w:rsid w:val="008F1C3B"/>
    <w:rsid w:val="008F25C4"/>
    <w:rsid w:val="008F3791"/>
    <w:rsid w:val="008F3991"/>
    <w:rsid w:val="008F3A49"/>
    <w:rsid w:val="008F5414"/>
    <w:rsid w:val="008F54CB"/>
    <w:rsid w:val="008F69F6"/>
    <w:rsid w:val="008F7DB9"/>
    <w:rsid w:val="0090022D"/>
    <w:rsid w:val="009003BC"/>
    <w:rsid w:val="00900E91"/>
    <w:rsid w:val="00901FA2"/>
    <w:rsid w:val="00906163"/>
    <w:rsid w:val="00906B65"/>
    <w:rsid w:val="0090745B"/>
    <w:rsid w:val="00907957"/>
    <w:rsid w:val="00911E79"/>
    <w:rsid w:val="00913DD6"/>
    <w:rsid w:val="0091511C"/>
    <w:rsid w:val="00915D2B"/>
    <w:rsid w:val="00916135"/>
    <w:rsid w:val="009211FC"/>
    <w:rsid w:val="00922785"/>
    <w:rsid w:val="009239A2"/>
    <w:rsid w:val="00924B0F"/>
    <w:rsid w:val="009256A1"/>
    <w:rsid w:val="00925E50"/>
    <w:rsid w:val="00926274"/>
    <w:rsid w:val="00926E0D"/>
    <w:rsid w:val="00927C9C"/>
    <w:rsid w:val="00930DF7"/>
    <w:rsid w:val="009311CC"/>
    <w:rsid w:val="00931902"/>
    <w:rsid w:val="00931D61"/>
    <w:rsid w:val="00932690"/>
    <w:rsid w:val="009336F7"/>
    <w:rsid w:val="00935C70"/>
    <w:rsid w:val="0094098E"/>
    <w:rsid w:val="009435EE"/>
    <w:rsid w:val="009439B9"/>
    <w:rsid w:val="0094525A"/>
    <w:rsid w:val="009456B7"/>
    <w:rsid w:val="0094613C"/>
    <w:rsid w:val="0094672B"/>
    <w:rsid w:val="00951EBC"/>
    <w:rsid w:val="009525FF"/>
    <w:rsid w:val="009538DD"/>
    <w:rsid w:val="009545A6"/>
    <w:rsid w:val="00956642"/>
    <w:rsid w:val="00957083"/>
    <w:rsid w:val="009604EA"/>
    <w:rsid w:val="00960B61"/>
    <w:rsid w:val="00960C3E"/>
    <w:rsid w:val="00960E26"/>
    <w:rsid w:val="009610B1"/>
    <w:rsid w:val="00961B61"/>
    <w:rsid w:val="009626EE"/>
    <w:rsid w:val="00962AE9"/>
    <w:rsid w:val="009636B1"/>
    <w:rsid w:val="009641E7"/>
    <w:rsid w:val="009643BD"/>
    <w:rsid w:val="009646B7"/>
    <w:rsid w:val="00966227"/>
    <w:rsid w:val="009667C4"/>
    <w:rsid w:val="009671D1"/>
    <w:rsid w:val="00973EA6"/>
    <w:rsid w:val="00976DB5"/>
    <w:rsid w:val="009775D4"/>
    <w:rsid w:val="009826CF"/>
    <w:rsid w:val="00982721"/>
    <w:rsid w:val="00987073"/>
    <w:rsid w:val="00990433"/>
    <w:rsid w:val="00990ED7"/>
    <w:rsid w:val="009919D7"/>
    <w:rsid w:val="00992300"/>
    <w:rsid w:val="009928B1"/>
    <w:rsid w:val="00992D9B"/>
    <w:rsid w:val="00994770"/>
    <w:rsid w:val="009963F1"/>
    <w:rsid w:val="0099667E"/>
    <w:rsid w:val="0099737F"/>
    <w:rsid w:val="009973E1"/>
    <w:rsid w:val="009A2D25"/>
    <w:rsid w:val="009A3367"/>
    <w:rsid w:val="009A3819"/>
    <w:rsid w:val="009A5CA4"/>
    <w:rsid w:val="009A6C7B"/>
    <w:rsid w:val="009B0A33"/>
    <w:rsid w:val="009B14A8"/>
    <w:rsid w:val="009B166F"/>
    <w:rsid w:val="009B1809"/>
    <w:rsid w:val="009B2EAF"/>
    <w:rsid w:val="009B3347"/>
    <w:rsid w:val="009B6920"/>
    <w:rsid w:val="009B6B15"/>
    <w:rsid w:val="009C1999"/>
    <w:rsid w:val="009C2F21"/>
    <w:rsid w:val="009C448F"/>
    <w:rsid w:val="009C4573"/>
    <w:rsid w:val="009C52D5"/>
    <w:rsid w:val="009C6F28"/>
    <w:rsid w:val="009D0E80"/>
    <w:rsid w:val="009D0F55"/>
    <w:rsid w:val="009D47C8"/>
    <w:rsid w:val="009D598A"/>
    <w:rsid w:val="009D5B24"/>
    <w:rsid w:val="009D6049"/>
    <w:rsid w:val="009D72DC"/>
    <w:rsid w:val="009E111F"/>
    <w:rsid w:val="009E1B7D"/>
    <w:rsid w:val="009E341D"/>
    <w:rsid w:val="009E3881"/>
    <w:rsid w:val="009E459B"/>
    <w:rsid w:val="009E4B94"/>
    <w:rsid w:val="009F09A0"/>
    <w:rsid w:val="009F0B06"/>
    <w:rsid w:val="009F0CD6"/>
    <w:rsid w:val="009F3C65"/>
    <w:rsid w:val="009F5342"/>
    <w:rsid w:val="009F58B1"/>
    <w:rsid w:val="00A00FEF"/>
    <w:rsid w:val="00A01250"/>
    <w:rsid w:val="00A01816"/>
    <w:rsid w:val="00A04D0D"/>
    <w:rsid w:val="00A04E3A"/>
    <w:rsid w:val="00A06300"/>
    <w:rsid w:val="00A06EBC"/>
    <w:rsid w:val="00A06EEA"/>
    <w:rsid w:val="00A07E0D"/>
    <w:rsid w:val="00A10E9B"/>
    <w:rsid w:val="00A13E66"/>
    <w:rsid w:val="00A14BDD"/>
    <w:rsid w:val="00A14F28"/>
    <w:rsid w:val="00A150FD"/>
    <w:rsid w:val="00A17256"/>
    <w:rsid w:val="00A1749F"/>
    <w:rsid w:val="00A20A69"/>
    <w:rsid w:val="00A222EA"/>
    <w:rsid w:val="00A226A1"/>
    <w:rsid w:val="00A2282F"/>
    <w:rsid w:val="00A24387"/>
    <w:rsid w:val="00A24CD4"/>
    <w:rsid w:val="00A24D06"/>
    <w:rsid w:val="00A251CC"/>
    <w:rsid w:val="00A2557E"/>
    <w:rsid w:val="00A2570B"/>
    <w:rsid w:val="00A2674D"/>
    <w:rsid w:val="00A27892"/>
    <w:rsid w:val="00A27B3D"/>
    <w:rsid w:val="00A3162F"/>
    <w:rsid w:val="00A31BFE"/>
    <w:rsid w:val="00A33A37"/>
    <w:rsid w:val="00A34C1B"/>
    <w:rsid w:val="00A35342"/>
    <w:rsid w:val="00A359E9"/>
    <w:rsid w:val="00A35FB3"/>
    <w:rsid w:val="00A36B20"/>
    <w:rsid w:val="00A36E3F"/>
    <w:rsid w:val="00A40B8C"/>
    <w:rsid w:val="00A4126A"/>
    <w:rsid w:val="00A41BC2"/>
    <w:rsid w:val="00A46B2F"/>
    <w:rsid w:val="00A51577"/>
    <w:rsid w:val="00A51690"/>
    <w:rsid w:val="00A51759"/>
    <w:rsid w:val="00A518A4"/>
    <w:rsid w:val="00A53494"/>
    <w:rsid w:val="00A54898"/>
    <w:rsid w:val="00A55780"/>
    <w:rsid w:val="00A5694C"/>
    <w:rsid w:val="00A60344"/>
    <w:rsid w:val="00A640F0"/>
    <w:rsid w:val="00A6625A"/>
    <w:rsid w:val="00A66540"/>
    <w:rsid w:val="00A67A15"/>
    <w:rsid w:val="00A70412"/>
    <w:rsid w:val="00A704DC"/>
    <w:rsid w:val="00A707B1"/>
    <w:rsid w:val="00A75EAC"/>
    <w:rsid w:val="00A7607A"/>
    <w:rsid w:val="00A76350"/>
    <w:rsid w:val="00A7740C"/>
    <w:rsid w:val="00A7782B"/>
    <w:rsid w:val="00A805FC"/>
    <w:rsid w:val="00A811D6"/>
    <w:rsid w:val="00A8138B"/>
    <w:rsid w:val="00A81F11"/>
    <w:rsid w:val="00A866F2"/>
    <w:rsid w:val="00A86899"/>
    <w:rsid w:val="00A87E6D"/>
    <w:rsid w:val="00A9053B"/>
    <w:rsid w:val="00A94DCF"/>
    <w:rsid w:val="00A94F12"/>
    <w:rsid w:val="00A94F9F"/>
    <w:rsid w:val="00A95137"/>
    <w:rsid w:val="00A96157"/>
    <w:rsid w:val="00A9643B"/>
    <w:rsid w:val="00AA00E2"/>
    <w:rsid w:val="00AA066F"/>
    <w:rsid w:val="00AA0D93"/>
    <w:rsid w:val="00AA23BF"/>
    <w:rsid w:val="00AA5208"/>
    <w:rsid w:val="00AA522F"/>
    <w:rsid w:val="00AA55D9"/>
    <w:rsid w:val="00AA57D3"/>
    <w:rsid w:val="00AA6222"/>
    <w:rsid w:val="00AA6450"/>
    <w:rsid w:val="00AA771C"/>
    <w:rsid w:val="00AB00E6"/>
    <w:rsid w:val="00AB0A2C"/>
    <w:rsid w:val="00AB12A9"/>
    <w:rsid w:val="00AB2234"/>
    <w:rsid w:val="00AB227B"/>
    <w:rsid w:val="00AB28B1"/>
    <w:rsid w:val="00AB33F3"/>
    <w:rsid w:val="00AB3FFF"/>
    <w:rsid w:val="00AB574A"/>
    <w:rsid w:val="00AC021E"/>
    <w:rsid w:val="00AC0617"/>
    <w:rsid w:val="00AC0898"/>
    <w:rsid w:val="00AC1BB1"/>
    <w:rsid w:val="00AC3AB4"/>
    <w:rsid w:val="00AC5DB5"/>
    <w:rsid w:val="00AC5EB9"/>
    <w:rsid w:val="00AD0201"/>
    <w:rsid w:val="00AD099D"/>
    <w:rsid w:val="00AD34DB"/>
    <w:rsid w:val="00AD3B53"/>
    <w:rsid w:val="00AD3C62"/>
    <w:rsid w:val="00AD3E61"/>
    <w:rsid w:val="00AD418F"/>
    <w:rsid w:val="00AD4FFB"/>
    <w:rsid w:val="00AD5A9D"/>
    <w:rsid w:val="00AD6AEC"/>
    <w:rsid w:val="00AE0B69"/>
    <w:rsid w:val="00AE185C"/>
    <w:rsid w:val="00AE3EC8"/>
    <w:rsid w:val="00AE4B10"/>
    <w:rsid w:val="00AE5101"/>
    <w:rsid w:val="00AE5571"/>
    <w:rsid w:val="00AE5FCC"/>
    <w:rsid w:val="00AE6465"/>
    <w:rsid w:val="00AE6929"/>
    <w:rsid w:val="00AF0E18"/>
    <w:rsid w:val="00AF1289"/>
    <w:rsid w:val="00AF1E83"/>
    <w:rsid w:val="00AF2929"/>
    <w:rsid w:val="00AF45A6"/>
    <w:rsid w:val="00AF6949"/>
    <w:rsid w:val="00B0014A"/>
    <w:rsid w:val="00B03F09"/>
    <w:rsid w:val="00B041D8"/>
    <w:rsid w:val="00B06F2F"/>
    <w:rsid w:val="00B07331"/>
    <w:rsid w:val="00B121B9"/>
    <w:rsid w:val="00B139C9"/>
    <w:rsid w:val="00B141FF"/>
    <w:rsid w:val="00B14928"/>
    <w:rsid w:val="00B16CCC"/>
    <w:rsid w:val="00B21422"/>
    <w:rsid w:val="00B2157A"/>
    <w:rsid w:val="00B21AE2"/>
    <w:rsid w:val="00B23001"/>
    <w:rsid w:val="00B2538C"/>
    <w:rsid w:val="00B25989"/>
    <w:rsid w:val="00B263B7"/>
    <w:rsid w:val="00B27124"/>
    <w:rsid w:val="00B30E08"/>
    <w:rsid w:val="00B36264"/>
    <w:rsid w:val="00B37392"/>
    <w:rsid w:val="00B37FD9"/>
    <w:rsid w:val="00B41878"/>
    <w:rsid w:val="00B42EA0"/>
    <w:rsid w:val="00B4346E"/>
    <w:rsid w:val="00B44454"/>
    <w:rsid w:val="00B456DF"/>
    <w:rsid w:val="00B45835"/>
    <w:rsid w:val="00B46FF4"/>
    <w:rsid w:val="00B47AB4"/>
    <w:rsid w:val="00B47C60"/>
    <w:rsid w:val="00B504E2"/>
    <w:rsid w:val="00B524EF"/>
    <w:rsid w:val="00B528F6"/>
    <w:rsid w:val="00B53BCD"/>
    <w:rsid w:val="00B57183"/>
    <w:rsid w:val="00B5787A"/>
    <w:rsid w:val="00B5789B"/>
    <w:rsid w:val="00B60E6F"/>
    <w:rsid w:val="00B646BF"/>
    <w:rsid w:val="00B65D3A"/>
    <w:rsid w:val="00B660FB"/>
    <w:rsid w:val="00B666F8"/>
    <w:rsid w:val="00B66858"/>
    <w:rsid w:val="00B67537"/>
    <w:rsid w:val="00B7081E"/>
    <w:rsid w:val="00B70865"/>
    <w:rsid w:val="00B73002"/>
    <w:rsid w:val="00B749FE"/>
    <w:rsid w:val="00B754BA"/>
    <w:rsid w:val="00B75D1C"/>
    <w:rsid w:val="00B764EA"/>
    <w:rsid w:val="00B768E2"/>
    <w:rsid w:val="00B81B19"/>
    <w:rsid w:val="00B82510"/>
    <w:rsid w:val="00B83DA9"/>
    <w:rsid w:val="00B8724E"/>
    <w:rsid w:val="00B92955"/>
    <w:rsid w:val="00B92A4B"/>
    <w:rsid w:val="00B92D06"/>
    <w:rsid w:val="00B92DD1"/>
    <w:rsid w:val="00B95E4F"/>
    <w:rsid w:val="00B97332"/>
    <w:rsid w:val="00B97468"/>
    <w:rsid w:val="00BA3B4B"/>
    <w:rsid w:val="00BA3F1A"/>
    <w:rsid w:val="00BA48FC"/>
    <w:rsid w:val="00BA5262"/>
    <w:rsid w:val="00BA5B0D"/>
    <w:rsid w:val="00BA63ED"/>
    <w:rsid w:val="00BA696C"/>
    <w:rsid w:val="00BA740E"/>
    <w:rsid w:val="00BB1B01"/>
    <w:rsid w:val="00BB1DD9"/>
    <w:rsid w:val="00BB5973"/>
    <w:rsid w:val="00BB6006"/>
    <w:rsid w:val="00BC163B"/>
    <w:rsid w:val="00BC29AB"/>
    <w:rsid w:val="00BC2BD9"/>
    <w:rsid w:val="00BC2E15"/>
    <w:rsid w:val="00BC3007"/>
    <w:rsid w:val="00BC5BE0"/>
    <w:rsid w:val="00BC6C79"/>
    <w:rsid w:val="00BC7A82"/>
    <w:rsid w:val="00BD0482"/>
    <w:rsid w:val="00BD093F"/>
    <w:rsid w:val="00BD0947"/>
    <w:rsid w:val="00BD0A12"/>
    <w:rsid w:val="00BD1740"/>
    <w:rsid w:val="00BD1A60"/>
    <w:rsid w:val="00BD1F5E"/>
    <w:rsid w:val="00BD301A"/>
    <w:rsid w:val="00BD3EE9"/>
    <w:rsid w:val="00BD4475"/>
    <w:rsid w:val="00BD4842"/>
    <w:rsid w:val="00BD4B5B"/>
    <w:rsid w:val="00BD6AEB"/>
    <w:rsid w:val="00BE026C"/>
    <w:rsid w:val="00BE11BA"/>
    <w:rsid w:val="00BE23C6"/>
    <w:rsid w:val="00BE29CD"/>
    <w:rsid w:val="00BE34E4"/>
    <w:rsid w:val="00BE7121"/>
    <w:rsid w:val="00BE7ACF"/>
    <w:rsid w:val="00BF0737"/>
    <w:rsid w:val="00BF0E07"/>
    <w:rsid w:val="00BF3E05"/>
    <w:rsid w:val="00BF53A8"/>
    <w:rsid w:val="00BF6CDC"/>
    <w:rsid w:val="00BF6FEB"/>
    <w:rsid w:val="00BF782A"/>
    <w:rsid w:val="00C0041B"/>
    <w:rsid w:val="00C01B89"/>
    <w:rsid w:val="00C01E3F"/>
    <w:rsid w:val="00C03C1D"/>
    <w:rsid w:val="00C05266"/>
    <w:rsid w:val="00C0587D"/>
    <w:rsid w:val="00C0690C"/>
    <w:rsid w:val="00C10816"/>
    <w:rsid w:val="00C12009"/>
    <w:rsid w:val="00C1526F"/>
    <w:rsid w:val="00C15D8A"/>
    <w:rsid w:val="00C167DB"/>
    <w:rsid w:val="00C204A3"/>
    <w:rsid w:val="00C20FFA"/>
    <w:rsid w:val="00C22FC4"/>
    <w:rsid w:val="00C2303C"/>
    <w:rsid w:val="00C24896"/>
    <w:rsid w:val="00C24984"/>
    <w:rsid w:val="00C25490"/>
    <w:rsid w:val="00C25DEE"/>
    <w:rsid w:val="00C270E9"/>
    <w:rsid w:val="00C2750B"/>
    <w:rsid w:val="00C30638"/>
    <w:rsid w:val="00C329EC"/>
    <w:rsid w:val="00C32A4A"/>
    <w:rsid w:val="00C33DFE"/>
    <w:rsid w:val="00C348DB"/>
    <w:rsid w:val="00C3661F"/>
    <w:rsid w:val="00C42255"/>
    <w:rsid w:val="00C42815"/>
    <w:rsid w:val="00C4463B"/>
    <w:rsid w:val="00C44B58"/>
    <w:rsid w:val="00C44D15"/>
    <w:rsid w:val="00C459F5"/>
    <w:rsid w:val="00C47B7E"/>
    <w:rsid w:val="00C5026A"/>
    <w:rsid w:val="00C50A67"/>
    <w:rsid w:val="00C50AB5"/>
    <w:rsid w:val="00C51D3D"/>
    <w:rsid w:val="00C51E45"/>
    <w:rsid w:val="00C51FD0"/>
    <w:rsid w:val="00C53DB5"/>
    <w:rsid w:val="00C54773"/>
    <w:rsid w:val="00C54890"/>
    <w:rsid w:val="00C553E5"/>
    <w:rsid w:val="00C57E6C"/>
    <w:rsid w:val="00C60D12"/>
    <w:rsid w:val="00C617D4"/>
    <w:rsid w:val="00C63E79"/>
    <w:rsid w:val="00C641F9"/>
    <w:rsid w:val="00C67260"/>
    <w:rsid w:val="00C67A15"/>
    <w:rsid w:val="00C7014C"/>
    <w:rsid w:val="00C704A6"/>
    <w:rsid w:val="00C70BDA"/>
    <w:rsid w:val="00C724FC"/>
    <w:rsid w:val="00C726AF"/>
    <w:rsid w:val="00C73591"/>
    <w:rsid w:val="00C73635"/>
    <w:rsid w:val="00C75836"/>
    <w:rsid w:val="00C76F4B"/>
    <w:rsid w:val="00C800C7"/>
    <w:rsid w:val="00C82FE8"/>
    <w:rsid w:val="00C849BA"/>
    <w:rsid w:val="00C84D01"/>
    <w:rsid w:val="00C87258"/>
    <w:rsid w:val="00C90008"/>
    <w:rsid w:val="00C9030A"/>
    <w:rsid w:val="00C90BE2"/>
    <w:rsid w:val="00C90FCA"/>
    <w:rsid w:val="00C91D4E"/>
    <w:rsid w:val="00C91EAC"/>
    <w:rsid w:val="00C927B8"/>
    <w:rsid w:val="00C93AC8"/>
    <w:rsid w:val="00C9555D"/>
    <w:rsid w:val="00C95D2F"/>
    <w:rsid w:val="00C95D38"/>
    <w:rsid w:val="00C96311"/>
    <w:rsid w:val="00CA3F41"/>
    <w:rsid w:val="00CA428A"/>
    <w:rsid w:val="00CA4544"/>
    <w:rsid w:val="00CA5BE4"/>
    <w:rsid w:val="00CA6115"/>
    <w:rsid w:val="00CB1F99"/>
    <w:rsid w:val="00CB21FD"/>
    <w:rsid w:val="00CB2FCC"/>
    <w:rsid w:val="00CB3AAC"/>
    <w:rsid w:val="00CB66B6"/>
    <w:rsid w:val="00CB68E4"/>
    <w:rsid w:val="00CB77D6"/>
    <w:rsid w:val="00CC0A16"/>
    <w:rsid w:val="00CC0C58"/>
    <w:rsid w:val="00CC14D9"/>
    <w:rsid w:val="00CC2333"/>
    <w:rsid w:val="00CC258C"/>
    <w:rsid w:val="00CC2D79"/>
    <w:rsid w:val="00CC2F80"/>
    <w:rsid w:val="00CC30A6"/>
    <w:rsid w:val="00CC3C6E"/>
    <w:rsid w:val="00CC4BD3"/>
    <w:rsid w:val="00CC57DB"/>
    <w:rsid w:val="00CD04DA"/>
    <w:rsid w:val="00CD15D0"/>
    <w:rsid w:val="00CD373C"/>
    <w:rsid w:val="00CD4B6C"/>
    <w:rsid w:val="00CD75BB"/>
    <w:rsid w:val="00CD7E0D"/>
    <w:rsid w:val="00CE3F49"/>
    <w:rsid w:val="00CE4273"/>
    <w:rsid w:val="00CE641C"/>
    <w:rsid w:val="00CE74ED"/>
    <w:rsid w:val="00CF0505"/>
    <w:rsid w:val="00CF0EE5"/>
    <w:rsid w:val="00CF106A"/>
    <w:rsid w:val="00CF1F5F"/>
    <w:rsid w:val="00CF43EC"/>
    <w:rsid w:val="00CF52C5"/>
    <w:rsid w:val="00CF5A28"/>
    <w:rsid w:val="00CF6600"/>
    <w:rsid w:val="00CF6A32"/>
    <w:rsid w:val="00CF6A86"/>
    <w:rsid w:val="00CF6E1B"/>
    <w:rsid w:val="00D001F3"/>
    <w:rsid w:val="00D00CB9"/>
    <w:rsid w:val="00D0327E"/>
    <w:rsid w:val="00D04D07"/>
    <w:rsid w:val="00D05528"/>
    <w:rsid w:val="00D0669B"/>
    <w:rsid w:val="00D06C3C"/>
    <w:rsid w:val="00D07BD5"/>
    <w:rsid w:val="00D07F72"/>
    <w:rsid w:val="00D116C1"/>
    <w:rsid w:val="00D12E53"/>
    <w:rsid w:val="00D1367F"/>
    <w:rsid w:val="00D144A1"/>
    <w:rsid w:val="00D14C05"/>
    <w:rsid w:val="00D1605D"/>
    <w:rsid w:val="00D1627F"/>
    <w:rsid w:val="00D2003F"/>
    <w:rsid w:val="00D2075B"/>
    <w:rsid w:val="00D21548"/>
    <w:rsid w:val="00D2182D"/>
    <w:rsid w:val="00D21BBE"/>
    <w:rsid w:val="00D22170"/>
    <w:rsid w:val="00D231BE"/>
    <w:rsid w:val="00D2457D"/>
    <w:rsid w:val="00D25F98"/>
    <w:rsid w:val="00D31071"/>
    <w:rsid w:val="00D31C40"/>
    <w:rsid w:val="00D32FB3"/>
    <w:rsid w:val="00D342D4"/>
    <w:rsid w:val="00D34C31"/>
    <w:rsid w:val="00D34CDB"/>
    <w:rsid w:val="00D36739"/>
    <w:rsid w:val="00D37EA3"/>
    <w:rsid w:val="00D4072E"/>
    <w:rsid w:val="00D40FB1"/>
    <w:rsid w:val="00D411DC"/>
    <w:rsid w:val="00D43E1F"/>
    <w:rsid w:val="00D44360"/>
    <w:rsid w:val="00D445A4"/>
    <w:rsid w:val="00D45565"/>
    <w:rsid w:val="00D45C26"/>
    <w:rsid w:val="00D506F6"/>
    <w:rsid w:val="00D52213"/>
    <w:rsid w:val="00D524F5"/>
    <w:rsid w:val="00D52A2C"/>
    <w:rsid w:val="00D54512"/>
    <w:rsid w:val="00D54781"/>
    <w:rsid w:val="00D54B43"/>
    <w:rsid w:val="00D557A9"/>
    <w:rsid w:val="00D562EF"/>
    <w:rsid w:val="00D564D3"/>
    <w:rsid w:val="00D62A76"/>
    <w:rsid w:val="00D656AD"/>
    <w:rsid w:val="00D66173"/>
    <w:rsid w:val="00D7198C"/>
    <w:rsid w:val="00D72562"/>
    <w:rsid w:val="00D72A14"/>
    <w:rsid w:val="00D72E45"/>
    <w:rsid w:val="00D73263"/>
    <w:rsid w:val="00D7372A"/>
    <w:rsid w:val="00D7444F"/>
    <w:rsid w:val="00D74481"/>
    <w:rsid w:val="00D74A97"/>
    <w:rsid w:val="00D74EB9"/>
    <w:rsid w:val="00D759EF"/>
    <w:rsid w:val="00D77671"/>
    <w:rsid w:val="00D80D6A"/>
    <w:rsid w:val="00D80D6C"/>
    <w:rsid w:val="00D81798"/>
    <w:rsid w:val="00D819EB"/>
    <w:rsid w:val="00D819F9"/>
    <w:rsid w:val="00D8384A"/>
    <w:rsid w:val="00D83C23"/>
    <w:rsid w:val="00D8440A"/>
    <w:rsid w:val="00D84AAB"/>
    <w:rsid w:val="00D85938"/>
    <w:rsid w:val="00D869DB"/>
    <w:rsid w:val="00D87E73"/>
    <w:rsid w:val="00D91F2A"/>
    <w:rsid w:val="00D92749"/>
    <w:rsid w:val="00D9403D"/>
    <w:rsid w:val="00D9426F"/>
    <w:rsid w:val="00D9492C"/>
    <w:rsid w:val="00D96789"/>
    <w:rsid w:val="00D96EAC"/>
    <w:rsid w:val="00D972B0"/>
    <w:rsid w:val="00DA0822"/>
    <w:rsid w:val="00DA0A23"/>
    <w:rsid w:val="00DA11AE"/>
    <w:rsid w:val="00DA1258"/>
    <w:rsid w:val="00DA23DB"/>
    <w:rsid w:val="00DA2924"/>
    <w:rsid w:val="00DA374C"/>
    <w:rsid w:val="00DA3CF1"/>
    <w:rsid w:val="00DA6B3B"/>
    <w:rsid w:val="00DA6B3D"/>
    <w:rsid w:val="00DA6B68"/>
    <w:rsid w:val="00DA711D"/>
    <w:rsid w:val="00DB1219"/>
    <w:rsid w:val="00DB1F61"/>
    <w:rsid w:val="00DB2607"/>
    <w:rsid w:val="00DB2BD4"/>
    <w:rsid w:val="00DB2CB7"/>
    <w:rsid w:val="00DB2D64"/>
    <w:rsid w:val="00DB67FB"/>
    <w:rsid w:val="00DB70A7"/>
    <w:rsid w:val="00DB7B9B"/>
    <w:rsid w:val="00DB7D88"/>
    <w:rsid w:val="00DC009F"/>
    <w:rsid w:val="00DC16F7"/>
    <w:rsid w:val="00DC196F"/>
    <w:rsid w:val="00DC1AC5"/>
    <w:rsid w:val="00DC373C"/>
    <w:rsid w:val="00DC3CC6"/>
    <w:rsid w:val="00DC46E9"/>
    <w:rsid w:val="00DC52E9"/>
    <w:rsid w:val="00DC7841"/>
    <w:rsid w:val="00DD11FF"/>
    <w:rsid w:val="00DD2B66"/>
    <w:rsid w:val="00DD4041"/>
    <w:rsid w:val="00DD4731"/>
    <w:rsid w:val="00DD6178"/>
    <w:rsid w:val="00DD6539"/>
    <w:rsid w:val="00DD6CC4"/>
    <w:rsid w:val="00DD6FC3"/>
    <w:rsid w:val="00DD748E"/>
    <w:rsid w:val="00DE0281"/>
    <w:rsid w:val="00DE051B"/>
    <w:rsid w:val="00DE0D9D"/>
    <w:rsid w:val="00DE13DA"/>
    <w:rsid w:val="00DE1AE2"/>
    <w:rsid w:val="00DE7AEC"/>
    <w:rsid w:val="00DF113F"/>
    <w:rsid w:val="00DF2928"/>
    <w:rsid w:val="00DF5691"/>
    <w:rsid w:val="00DF5777"/>
    <w:rsid w:val="00DF5981"/>
    <w:rsid w:val="00DF6833"/>
    <w:rsid w:val="00DF7074"/>
    <w:rsid w:val="00DF7F09"/>
    <w:rsid w:val="00E00445"/>
    <w:rsid w:val="00E0104D"/>
    <w:rsid w:val="00E01DFC"/>
    <w:rsid w:val="00E02B04"/>
    <w:rsid w:val="00E02C85"/>
    <w:rsid w:val="00E02CEA"/>
    <w:rsid w:val="00E04051"/>
    <w:rsid w:val="00E04ACD"/>
    <w:rsid w:val="00E05A3C"/>
    <w:rsid w:val="00E12852"/>
    <w:rsid w:val="00E13333"/>
    <w:rsid w:val="00E14C17"/>
    <w:rsid w:val="00E14F81"/>
    <w:rsid w:val="00E17DEC"/>
    <w:rsid w:val="00E2058B"/>
    <w:rsid w:val="00E20ADF"/>
    <w:rsid w:val="00E227E0"/>
    <w:rsid w:val="00E22FFD"/>
    <w:rsid w:val="00E23A10"/>
    <w:rsid w:val="00E24CFE"/>
    <w:rsid w:val="00E26256"/>
    <w:rsid w:val="00E26447"/>
    <w:rsid w:val="00E27A15"/>
    <w:rsid w:val="00E27E38"/>
    <w:rsid w:val="00E32299"/>
    <w:rsid w:val="00E32E8F"/>
    <w:rsid w:val="00E3319A"/>
    <w:rsid w:val="00E35D8F"/>
    <w:rsid w:val="00E35DC7"/>
    <w:rsid w:val="00E364E0"/>
    <w:rsid w:val="00E37A25"/>
    <w:rsid w:val="00E37F75"/>
    <w:rsid w:val="00E409D0"/>
    <w:rsid w:val="00E41FB4"/>
    <w:rsid w:val="00E43AE1"/>
    <w:rsid w:val="00E43D32"/>
    <w:rsid w:val="00E45968"/>
    <w:rsid w:val="00E46722"/>
    <w:rsid w:val="00E46F12"/>
    <w:rsid w:val="00E47639"/>
    <w:rsid w:val="00E47738"/>
    <w:rsid w:val="00E50A41"/>
    <w:rsid w:val="00E51E75"/>
    <w:rsid w:val="00E52203"/>
    <w:rsid w:val="00E5232A"/>
    <w:rsid w:val="00E5298A"/>
    <w:rsid w:val="00E53372"/>
    <w:rsid w:val="00E5384B"/>
    <w:rsid w:val="00E54346"/>
    <w:rsid w:val="00E54765"/>
    <w:rsid w:val="00E55B25"/>
    <w:rsid w:val="00E57FCE"/>
    <w:rsid w:val="00E6003A"/>
    <w:rsid w:val="00E627D1"/>
    <w:rsid w:val="00E654B6"/>
    <w:rsid w:val="00E65844"/>
    <w:rsid w:val="00E70AC1"/>
    <w:rsid w:val="00E70D4A"/>
    <w:rsid w:val="00E70ECD"/>
    <w:rsid w:val="00E7103A"/>
    <w:rsid w:val="00E71778"/>
    <w:rsid w:val="00E71B51"/>
    <w:rsid w:val="00E71DCA"/>
    <w:rsid w:val="00E73058"/>
    <w:rsid w:val="00E73764"/>
    <w:rsid w:val="00E74929"/>
    <w:rsid w:val="00E7666F"/>
    <w:rsid w:val="00E76B20"/>
    <w:rsid w:val="00E822AE"/>
    <w:rsid w:val="00E84AFD"/>
    <w:rsid w:val="00E8625E"/>
    <w:rsid w:val="00E917DB"/>
    <w:rsid w:val="00E918C4"/>
    <w:rsid w:val="00E93C01"/>
    <w:rsid w:val="00E94556"/>
    <w:rsid w:val="00E95438"/>
    <w:rsid w:val="00E96602"/>
    <w:rsid w:val="00E972B5"/>
    <w:rsid w:val="00E97B40"/>
    <w:rsid w:val="00EA04A4"/>
    <w:rsid w:val="00EA09CC"/>
    <w:rsid w:val="00EA0E71"/>
    <w:rsid w:val="00EA0EB1"/>
    <w:rsid w:val="00EA4D75"/>
    <w:rsid w:val="00EA52B4"/>
    <w:rsid w:val="00EA72A9"/>
    <w:rsid w:val="00EA78FA"/>
    <w:rsid w:val="00EB0957"/>
    <w:rsid w:val="00EB1649"/>
    <w:rsid w:val="00EB2691"/>
    <w:rsid w:val="00EB2ED1"/>
    <w:rsid w:val="00EB32A6"/>
    <w:rsid w:val="00EB4201"/>
    <w:rsid w:val="00EB4903"/>
    <w:rsid w:val="00EB4905"/>
    <w:rsid w:val="00EB55BA"/>
    <w:rsid w:val="00EB5A14"/>
    <w:rsid w:val="00EB5A69"/>
    <w:rsid w:val="00EB75CA"/>
    <w:rsid w:val="00EC1EAF"/>
    <w:rsid w:val="00EC3325"/>
    <w:rsid w:val="00EC36FC"/>
    <w:rsid w:val="00EC4B21"/>
    <w:rsid w:val="00EC5DF1"/>
    <w:rsid w:val="00EC7A21"/>
    <w:rsid w:val="00ED1BCB"/>
    <w:rsid w:val="00ED2C8C"/>
    <w:rsid w:val="00ED3A02"/>
    <w:rsid w:val="00ED4173"/>
    <w:rsid w:val="00ED5E83"/>
    <w:rsid w:val="00ED7D22"/>
    <w:rsid w:val="00EE2A1A"/>
    <w:rsid w:val="00EE5310"/>
    <w:rsid w:val="00EE58F7"/>
    <w:rsid w:val="00EE5F07"/>
    <w:rsid w:val="00EF0085"/>
    <w:rsid w:val="00EF0421"/>
    <w:rsid w:val="00EF1199"/>
    <w:rsid w:val="00EF3A4D"/>
    <w:rsid w:val="00EF65FA"/>
    <w:rsid w:val="00EF6C3E"/>
    <w:rsid w:val="00EF71CF"/>
    <w:rsid w:val="00F02554"/>
    <w:rsid w:val="00F0322C"/>
    <w:rsid w:val="00F0357B"/>
    <w:rsid w:val="00F043ED"/>
    <w:rsid w:val="00F047CD"/>
    <w:rsid w:val="00F04CEA"/>
    <w:rsid w:val="00F05129"/>
    <w:rsid w:val="00F054BA"/>
    <w:rsid w:val="00F05827"/>
    <w:rsid w:val="00F05AFF"/>
    <w:rsid w:val="00F05CA3"/>
    <w:rsid w:val="00F05EA4"/>
    <w:rsid w:val="00F070DB"/>
    <w:rsid w:val="00F1126B"/>
    <w:rsid w:val="00F132BB"/>
    <w:rsid w:val="00F14645"/>
    <w:rsid w:val="00F14A95"/>
    <w:rsid w:val="00F15589"/>
    <w:rsid w:val="00F1595C"/>
    <w:rsid w:val="00F15F11"/>
    <w:rsid w:val="00F17D04"/>
    <w:rsid w:val="00F20259"/>
    <w:rsid w:val="00F2074D"/>
    <w:rsid w:val="00F2290F"/>
    <w:rsid w:val="00F230A2"/>
    <w:rsid w:val="00F23712"/>
    <w:rsid w:val="00F24678"/>
    <w:rsid w:val="00F2477C"/>
    <w:rsid w:val="00F2531B"/>
    <w:rsid w:val="00F26059"/>
    <w:rsid w:val="00F30751"/>
    <w:rsid w:val="00F30B31"/>
    <w:rsid w:val="00F30E9A"/>
    <w:rsid w:val="00F33575"/>
    <w:rsid w:val="00F350CD"/>
    <w:rsid w:val="00F37617"/>
    <w:rsid w:val="00F37869"/>
    <w:rsid w:val="00F40B35"/>
    <w:rsid w:val="00F40CF3"/>
    <w:rsid w:val="00F41A4E"/>
    <w:rsid w:val="00F41D0B"/>
    <w:rsid w:val="00F42F57"/>
    <w:rsid w:val="00F4442D"/>
    <w:rsid w:val="00F4516D"/>
    <w:rsid w:val="00F4519F"/>
    <w:rsid w:val="00F45E28"/>
    <w:rsid w:val="00F4677F"/>
    <w:rsid w:val="00F476B5"/>
    <w:rsid w:val="00F50245"/>
    <w:rsid w:val="00F513AB"/>
    <w:rsid w:val="00F52A0A"/>
    <w:rsid w:val="00F53A69"/>
    <w:rsid w:val="00F544B1"/>
    <w:rsid w:val="00F550BE"/>
    <w:rsid w:val="00F55D59"/>
    <w:rsid w:val="00F5766D"/>
    <w:rsid w:val="00F624D8"/>
    <w:rsid w:val="00F63688"/>
    <w:rsid w:val="00F654A7"/>
    <w:rsid w:val="00F65A16"/>
    <w:rsid w:val="00F65B09"/>
    <w:rsid w:val="00F6724C"/>
    <w:rsid w:val="00F67B4A"/>
    <w:rsid w:val="00F7178D"/>
    <w:rsid w:val="00F729F3"/>
    <w:rsid w:val="00F769FE"/>
    <w:rsid w:val="00F77135"/>
    <w:rsid w:val="00F777C0"/>
    <w:rsid w:val="00F77F5E"/>
    <w:rsid w:val="00F80976"/>
    <w:rsid w:val="00F80B9B"/>
    <w:rsid w:val="00F81630"/>
    <w:rsid w:val="00F81EBD"/>
    <w:rsid w:val="00F8303B"/>
    <w:rsid w:val="00F8321E"/>
    <w:rsid w:val="00F833C0"/>
    <w:rsid w:val="00F83BD3"/>
    <w:rsid w:val="00F8588B"/>
    <w:rsid w:val="00F90E07"/>
    <w:rsid w:val="00F932DF"/>
    <w:rsid w:val="00F938EC"/>
    <w:rsid w:val="00F93B32"/>
    <w:rsid w:val="00F978C5"/>
    <w:rsid w:val="00FA0E0F"/>
    <w:rsid w:val="00FA265E"/>
    <w:rsid w:val="00FA29F6"/>
    <w:rsid w:val="00FA564F"/>
    <w:rsid w:val="00FA6D6E"/>
    <w:rsid w:val="00FB0889"/>
    <w:rsid w:val="00FB27F9"/>
    <w:rsid w:val="00FB2A8D"/>
    <w:rsid w:val="00FB3F06"/>
    <w:rsid w:val="00FB4D62"/>
    <w:rsid w:val="00FB4DE2"/>
    <w:rsid w:val="00FB6645"/>
    <w:rsid w:val="00FB6872"/>
    <w:rsid w:val="00FB68B8"/>
    <w:rsid w:val="00FC192C"/>
    <w:rsid w:val="00FC1F54"/>
    <w:rsid w:val="00FC21A3"/>
    <w:rsid w:val="00FC5475"/>
    <w:rsid w:val="00FC7839"/>
    <w:rsid w:val="00FC7ED4"/>
    <w:rsid w:val="00FD0115"/>
    <w:rsid w:val="00FD2123"/>
    <w:rsid w:val="00FD379D"/>
    <w:rsid w:val="00FD51DB"/>
    <w:rsid w:val="00FD7562"/>
    <w:rsid w:val="00FE097C"/>
    <w:rsid w:val="00FE0F00"/>
    <w:rsid w:val="00FE15F1"/>
    <w:rsid w:val="00FE323B"/>
    <w:rsid w:val="00FE3336"/>
    <w:rsid w:val="00FE44FF"/>
    <w:rsid w:val="00FF04F7"/>
    <w:rsid w:val="00FF201F"/>
    <w:rsid w:val="00FF3402"/>
    <w:rsid w:val="00FF3A53"/>
    <w:rsid w:val="00FF3F7B"/>
    <w:rsid w:val="00FF46C2"/>
    <w:rsid w:val="00FF4D34"/>
    <w:rsid w:val="00FF4D74"/>
    <w:rsid w:val="00FF4DF9"/>
    <w:rsid w:val="00FF6A90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4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260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7ED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449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97C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</w:rPr>
  </w:style>
  <w:style w:type="character" w:customStyle="1" w:styleId="hps">
    <w:name w:val="hps"/>
    <w:basedOn w:val="DefaultParagraphFont"/>
    <w:uiPriority w:val="99"/>
    <w:rsid w:val="00C25DEE"/>
    <w:rPr>
      <w:rFonts w:cs="Times New Roman"/>
    </w:rPr>
  </w:style>
  <w:style w:type="character" w:customStyle="1" w:styleId="atn">
    <w:name w:val="atn"/>
    <w:basedOn w:val="DefaultParagraphFont"/>
    <w:uiPriority w:val="99"/>
    <w:rsid w:val="00C25DEE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546581"/>
    <w:rPr>
      <w:rFonts w:cs="Times New Roman"/>
    </w:rPr>
  </w:style>
  <w:style w:type="character" w:customStyle="1" w:styleId="hpsatn">
    <w:name w:val="hps atn"/>
    <w:basedOn w:val="DefaultParagraphFont"/>
    <w:uiPriority w:val="99"/>
    <w:rsid w:val="0054658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5D1E03"/>
    <w:pPr>
      <w:tabs>
        <w:tab w:val="right" w:leader="dot" w:pos="9962"/>
      </w:tabs>
    </w:pPr>
    <w:rPr>
      <w:rFonts w:eastAsia="Arial Unicode MS"/>
      <w:color w:val="FF0000"/>
      <w:sz w:val="22"/>
      <w:szCs w:val="22"/>
      <w:lang w:val="en-GB" w:eastAsia="fr-FR"/>
    </w:rPr>
  </w:style>
  <w:style w:type="paragraph" w:customStyle="1" w:styleId="ecxmsolistparagraph">
    <w:name w:val="ecxmsolistparagraph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plaintext">
    <w:name w:val="ecxmsoplaintext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normal">
    <w:name w:val="ecxmsonormal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04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content">
    <w:name w:val="content"/>
    <w:basedOn w:val="DefaultParagraphFont"/>
    <w:uiPriority w:val="99"/>
    <w:rsid w:val="00804492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04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primary">
    <w:name w:val="primary"/>
    <w:basedOn w:val="DefaultParagraphFont"/>
    <w:uiPriority w:val="99"/>
    <w:rsid w:val="00804492"/>
    <w:rPr>
      <w:rFonts w:cs="Times New Roman"/>
    </w:rPr>
  </w:style>
  <w:style w:type="character" w:customStyle="1" w:styleId="secondary">
    <w:name w:val="secondary"/>
    <w:basedOn w:val="DefaultParagraphFont"/>
    <w:uiPriority w:val="99"/>
    <w:rsid w:val="00804492"/>
    <w:rPr>
      <w:rFonts w:cs="Times New Roman"/>
    </w:rPr>
  </w:style>
  <w:style w:type="paragraph" w:customStyle="1" w:styleId="text">
    <w:name w:val="text"/>
    <w:basedOn w:val="Normal"/>
    <w:uiPriority w:val="99"/>
    <w:rsid w:val="00A150FD"/>
    <w:pPr>
      <w:spacing w:after="100" w:afterAutospacing="1" w:line="180" w:lineRule="atLeast"/>
    </w:pPr>
    <w:rPr>
      <w:rFonts w:ascii="Verdana" w:hAnsi="Verdana"/>
      <w:color w:val="111111"/>
      <w:sz w:val="12"/>
      <w:szCs w:val="12"/>
      <w:lang w:val="en-US" w:eastAsia="en-US"/>
    </w:rPr>
  </w:style>
  <w:style w:type="character" w:customStyle="1" w:styleId="ecxmessagebody">
    <w:name w:val="ecxmessagebody"/>
    <w:basedOn w:val="DefaultParagraphFont"/>
    <w:uiPriority w:val="99"/>
    <w:rsid w:val="00F26059"/>
    <w:rPr>
      <w:rFonts w:cs="Times New Roman"/>
    </w:rPr>
  </w:style>
  <w:style w:type="paragraph" w:styleId="NoSpacing">
    <w:name w:val="No Spacing"/>
    <w:uiPriority w:val="99"/>
    <w:qFormat/>
    <w:rsid w:val="008F7DB9"/>
    <w:rPr>
      <w:rFonts w:ascii="Calibri" w:hAnsi="Calibri"/>
    </w:rPr>
  </w:style>
  <w:style w:type="character" w:customStyle="1" w:styleId="WTend">
    <w:name w:val="WT end"/>
    <w:uiPriority w:val="99"/>
    <w:rsid w:val="008F7DB9"/>
    <w:rPr>
      <w:rFonts w:ascii="FFScala-Italic" w:hAnsi="FFScala-Italic"/>
      <w:color w:val="000000"/>
      <w:spacing w:val="1"/>
      <w:sz w:val="16"/>
    </w:rPr>
  </w:style>
  <w:style w:type="character" w:customStyle="1" w:styleId="ecxapple-style-span">
    <w:name w:val="ecxapple-style-span"/>
    <w:basedOn w:val="DefaultParagraphFont"/>
    <w:uiPriority w:val="99"/>
    <w:rsid w:val="00734E26"/>
    <w:rPr>
      <w:rFonts w:cs="Times New Roman"/>
    </w:rPr>
  </w:style>
  <w:style w:type="character" w:customStyle="1" w:styleId="ecxhps">
    <w:name w:val="ecxhps"/>
    <w:basedOn w:val="DefaultParagraphFont"/>
    <w:uiPriority w:val="99"/>
    <w:rsid w:val="00370287"/>
    <w:rPr>
      <w:rFonts w:cs="Times New Roman"/>
    </w:rPr>
  </w:style>
  <w:style w:type="paragraph" w:styleId="ListBullet">
    <w:name w:val="List Bullet"/>
    <w:basedOn w:val="Normal"/>
    <w:uiPriority w:val="99"/>
    <w:rsid w:val="00370287"/>
    <w:pPr>
      <w:numPr>
        <w:numId w:val="47"/>
      </w:numPr>
      <w:tabs>
        <w:tab w:val="num" w:pos="360"/>
      </w:tabs>
      <w:ind w:left="360"/>
    </w:pPr>
  </w:style>
  <w:style w:type="character" w:customStyle="1" w:styleId="A0">
    <w:name w:val="A0"/>
    <w:uiPriority w:val="99"/>
    <w:rsid w:val="001E5E25"/>
    <w:rPr>
      <w:b/>
      <w:color w:val="000000"/>
      <w:sz w:val="36"/>
    </w:rPr>
  </w:style>
  <w:style w:type="character" w:customStyle="1" w:styleId="title1">
    <w:name w:val="title1"/>
    <w:basedOn w:val="DefaultParagraphFont"/>
    <w:uiPriority w:val="99"/>
    <w:rsid w:val="00E02B04"/>
    <w:rPr>
      <w:rFonts w:ascii="Lucida Sans" w:hAnsi="Lucida Sans" w:cs="Times New Roman"/>
      <w:b/>
      <w:bCs/>
      <w:color w:val="5C4E4B"/>
      <w:sz w:val="24"/>
      <w:szCs w:val="24"/>
    </w:rPr>
  </w:style>
  <w:style w:type="paragraph" w:customStyle="1" w:styleId="style65">
    <w:name w:val="style65"/>
    <w:basedOn w:val="Normal"/>
    <w:uiPriority w:val="99"/>
    <w:rsid w:val="003E7777"/>
    <w:pPr>
      <w:spacing w:before="100" w:beforeAutospacing="1" w:after="100" w:afterAutospacing="1"/>
    </w:pPr>
    <w:rPr>
      <w:color w:val="003366"/>
      <w:lang w:val="en-US" w:eastAsia="en-US"/>
    </w:rPr>
  </w:style>
  <w:style w:type="character" w:customStyle="1" w:styleId="titolo">
    <w:name w:val="titolo"/>
    <w:basedOn w:val="DefaultParagraphFont"/>
    <w:uiPriority w:val="99"/>
    <w:rsid w:val="003E04DB"/>
    <w:rPr>
      <w:rFonts w:cs="Times New Roman"/>
    </w:rPr>
  </w:style>
  <w:style w:type="paragraph" w:customStyle="1" w:styleId="titulo">
    <w:name w:val="titulo"/>
    <w:basedOn w:val="Normal"/>
    <w:uiPriority w:val="99"/>
    <w:rsid w:val="00100FF6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2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0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9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9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9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9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9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90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8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21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00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37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227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37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62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1922790381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51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19227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79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7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7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9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7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7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71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19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4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3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15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63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19227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7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68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9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33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9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97">
      <w:marLeft w:val="0"/>
      <w:marRight w:val="0"/>
      <w:marTop w:val="100"/>
      <w:marBottom w:val="100"/>
      <w:divBdr>
        <w:top w:val="none" w:sz="0" w:space="0" w:color="auto"/>
        <w:left w:val="single" w:sz="4" w:space="0" w:color="A7ACBB"/>
        <w:bottom w:val="none" w:sz="0" w:space="0" w:color="auto"/>
        <w:right w:val="single" w:sz="4" w:space="0" w:color="A7ACBB"/>
      </w:divBdr>
      <w:divsChild>
        <w:div w:id="1922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7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rw.org/sites/default/files/reports/us0112ForUpload_0.pdf" TargetMode="External"/><Relationship Id="rId18" Type="http://schemas.openxmlformats.org/officeDocument/2006/relationships/hyperlink" Target="http://www.hrw.org/features/guantanamo-facts-figures" TargetMode="External"/><Relationship Id="rId26" Type="http://schemas.openxmlformats.org/officeDocument/2006/relationships/hyperlink" Target="http://www.un.org/womenwatch/daw/csw/56sess.htm" TargetMode="External"/><Relationship Id="rId39" Type="http://schemas.openxmlformats.org/officeDocument/2006/relationships/hyperlink" Target="mailto:combonipn@combonimissionari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wg.org/action-center/82-being-better-neighbors-towards-latin-america/960-violent-displacement-in-guatemala" TargetMode="External"/><Relationship Id="rId34" Type="http://schemas.openxmlformats.org/officeDocument/2006/relationships/hyperlink" Target="http://www.afjn.org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217.136.251.239:8888/storage/2011-0519-en-ap-SD.pdf" TargetMode="External"/><Relationship Id="rId17" Type="http://schemas.openxmlformats.org/officeDocument/2006/relationships/hyperlink" Target="http://www.lasolidarity.org/" TargetMode="External"/><Relationship Id="rId25" Type="http://schemas.openxmlformats.org/officeDocument/2006/relationships/hyperlink" Target="http://www.un.org/en/events/socialjusticeday" TargetMode="External"/><Relationship Id="rId33" Type="http://schemas.openxmlformats.org/officeDocument/2006/relationships/hyperlink" Target="http://www.bis.gov.uk/foresight/our-work/projects/published-projects/global-migration/reports-publications" TargetMode="External"/><Relationship Id="rId38" Type="http://schemas.openxmlformats.org/officeDocument/2006/relationships/hyperlink" Target="http://www.jpic-jp.org/en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lu.org/national-security/aclu-statement-ten-years-guantanamo" TargetMode="External"/><Relationship Id="rId20" Type="http://schemas.openxmlformats.org/officeDocument/2006/relationships/hyperlink" Target="http://www.thepetitionsite.com/7/stop-forced-relocations-ethiopia/" TargetMode="External"/><Relationship Id="rId29" Type="http://schemas.openxmlformats.org/officeDocument/2006/relationships/hyperlink" Target="http://colorlines.com/2012-whats-ahead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vercomingviolence.org/en/news-and-events/news/dov-news-english/article/1323/churches-to-play-crucial.html" TargetMode="External"/><Relationship Id="rId24" Type="http://schemas.openxmlformats.org/officeDocument/2006/relationships/hyperlink" Target="http://social.un.org/index/CommissionforSocialDevelopment/Sessions/2012.aspx" TargetMode="External"/><Relationship Id="rId32" Type="http://schemas.openxmlformats.org/officeDocument/2006/relationships/hyperlink" Target="http://www.smallarmssurvey.org" TargetMode="External"/><Relationship Id="rId37" Type="http://schemas.openxmlformats.org/officeDocument/2006/relationships/hyperlink" Target="http://www.combonimissionaries.org/index.php/publications/comboni-press" TargetMode="External"/><Relationship Id="rId40" Type="http://schemas.openxmlformats.org/officeDocument/2006/relationships/hyperlink" Target="http://www.combonimissionarie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c.org/ed" TargetMode="External"/><Relationship Id="rId23" Type="http://schemas.openxmlformats.org/officeDocument/2006/relationships/hyperlink" Target="http://www.africanamericanhistorymonth.gov/" TargetMode="External"/><Relationship Id="rId28" Type="http://schemas.openxmlformats.org/officeDocument/2006/relationships/hyperlink" Target="http://www.home-2009.com/" TargetMode="External"/><Relationship Id="rId36" Type="http://schemas.openxmlformats.org/officeDocument/2006/relationships/hyperlink" Target="mailto:combonipn@combonimissionaries.org" TargetMode="External"/><Relationship Id="rId10" Type="http://schemas.openxmlformats.org/officeDocument/2006/relationships/hyperlink" Target="mailto:info@controlarms.org" TargetMode="External"/><Relationship Id="rId19" Type="http://schemas.openxmlformats.org/officeDocument/2006/relationships/hyperlink" Target="http://www.witnesstorture.org/" TargetMode="External"/><Relationship Id="rId31" Type="http://schemas.openxmlformats.org/officeDocument/2006/relationships/hyperlink" Target="http://www.smallarmssurvey.org/?photo-essay-ken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rolarms.org/wordpress/wp-content/uploads/2011/09/Action-Alert.pdf" TargetMode="External"/><Relationship Id="rId14" Type="http://schemas.openxmlformats.org/officeDocument/2006/relationships/hyperlink" Target="http://www.educationforjustice.org" TargetMode="External"/><Relationship Id="rId22" Type="http://schemas.openxmlformats.org/officeDocument/2006/relationships/hyperlink" Target="http://www.sustainableenergyforall.org/" TargetMode="External"/><Relationship Id="rId27" Type="http://schemas.openxmlformats.org/officeDocument/2006/relationships/hyperlink" Target="http://www.youtube.com/watch?v=oRIt600regI&amp;feature=email" TargetMode="External"/><Relationship Id="rId30" Type="http://schemas.openxmlformats.org/officeDocument/2006/relationships/hyperlink" Target="http://www.wola.org/news/new_report_published_on_%20drug_policy_alternatives_in_latin_america_and_the_united_states" TargetMode="External"/><Relationship Id="rId35" Type="http://schemas.openxmlformats.org/officeDocument/2006/relationships/hyperlink" Target="http://www.southworld.net/new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9276</CharactersWithSpaces>
  <SharedDoc>false</SharedDoc>
  <HLinks>
    <vt:vector size="192" baseType="variant">
      <vt:variant>
        <vt:i4>6160452</vt:i4>
      </vt:variant>
      <vt:variant>
        <vt:i4>87</vt:i4>
      </vt:variant>
      <vt:variant>
        <vt:i4>0</vt:i4>
      </vt:variant>
      <vt:variant>
        <vt:i4>5</vt:i4>
      </vt:variant>
      <vt:variant>
        <vt:lpwstr>http://www.jpic-jp.org/en.php</vt:lpwstr>
      </vt:variant>
      <vt:variant>
        <vt:lpwstr/>
      </vt:variant>
      <vt:variant>
        <vt:i4>2949155</vt:i4>
      </vt:variant>
      <vt:variant>
        <vt:i4>84</vt:i4>
      </vt:variant>
      <vt:variant>
        <vt:i4>0</vt:i4>
      </vt:variant>
      <vt:variant>
        <vt:i4>5</vt:i4>
      </vt:variant>
      <vt:variant>
        <vt:lpwstr>http://www.combonimissionaries.org/index.php/publications/comboni-press</vt:lpwstr>
      </vt:variant>
      <vt:variant>
        <vt:lpwstr/>
      </vt:variant>
      <vt:variant>
        <vt:i4>655400</vt:i4>
      </vt:variant>
      <vt:variant>
        <vt:i4>81</vt:i4>
      </vt:variant>
      <vt:variant>
        <vt:i4>0</vt:i4>
      </vt:variant>
      <vt:variant>
        <vt:i4>5</vt:i4>
      </vt:variant>
      <vt:variant>
        <vt:lpwstr>mailto:combonipn@combonimissionaries.org</vt:lpwstr>
      </vt:variant>
      <vt:variant>
        <vt:lpwstr/>
      </vt:variant>
      <vt:variant>
        <vt:i4>4194380</vt:i4>
      </vt:variant>
      <vt:variant>
        <vt:i4>78</vt:i4>
      </vt:variant>
      <vt:variant>
        <vt:i4>0</vt:i4>
      </vt:variant>
      <vt:variant>
        <vt:i4>5</vt:i4>
      </vt:variant>
      <vt:variant>
        <vt:lpwstr>http://www.southworld.net/newtest</vt:lpwstr>
      </vt:variant>
      <vt:variant>
        <vt:lpwstr/>
      </vt:variant>
      <vt:variant>
        <vt:i4>5439568</vt:i4>
      </vt:variant>
      <vt:variant>
        <vt:i4>75</vt:i4>
      </vt:variant>
      <vt:variant>
        <vt:i4>0</vt:i4>
      </vt:variant>
      <vt:variant>
        <vt:i4>5</vt:i4>
      </vt:variant>
      <vt:variant>
        <vt:lpwstr>http://www.afjn.org/</vt:lpwstr>
      </vt:variant>
      <vt:variant>
        <vt:lpwstr/>
      </vt:variant>
      <vt:variant>
        <vt:i4>2621488</vt:i4>
      </vt:variant>
      <vt:variant>
        <vt:i4>72</vt:i4>
      </vt:variant>
      <vt:variant>
        <vt:i4>0</vt:i4>
      </vt:variant>
      <vt:variant>
        <vt:i4>5</vt:i4>
      </vt:variant>
      <vt:variant>
        <vt:lpwstr>http://www.bis.gov.uk/foresight/our-work/projects/published-projects/global-migration/reports-publications</vt:lpwstr>
      </vt:variant>
      <vt:variant>
        <vt:lpwstr/>
      </vt:variant>
      <vt:variant>
        <vt:i4>2490469</vt:i4>
      </vt:variant>
      <vt:variant>
        <vt:i4>69</vt:i4>
      </vt:variant>
      <vt:variant>
        <vt:i4>0</vt:i4>
      </vt:variant>
      <vt:variant>
        <vt:i4>5</vt:i4>
      </vt:variant>
      <vt:variant>
        <vt:lpwstr>http://www.smallarmssurvey.org/</vt:lpwstr>
      </vt:variant>
      <vt:variant>
        <vt:lpwstr/>
      </vt:variant>
      <vt:variant>
        <vt:i4>720976</vt:i4>
      </vt:variant>
      <vt:variant>
        <vt:i4>66</vt:i4>
      </vt:variant>
      <vt:variant>
        <vt:i4>0</vt:i4>
      </vt:variant>
      <vt:variant>
        <vt:i4>5</vt:i4>
      </vt:variant>
      <vt:variant>
        <vt:lpwstr>http://www.smallarmssurvey.org/?photo-essay-kenya</vt:lpwstr>
      </vt:variant>
      <vt:variant>
        <vt:lpwstr/>
      </vt:variant>
      <vt:variant>
        <vt:i4>1245217</vt:i4>
      </vt:variant>
      <vt:variant>
        <vt:i4>63</vt:i4>
      </vt:variant>
      <vt:variant>
        <vt:i4>0</vt:i4>
      </vt:variant>
      <vt:variant>
        <vt:i4>5</vt:i4>
      </vt:variant>
      <vt:variant>
        <vt:lpwstr>http://www.wola.org/news/new_report_published_on_ drug_policy_alternatives_in_latin_america_and_the_united_states</vt:lpwstr>
      </vt:variant>
      <vt:variant>
        <vt:lpwstr/>
      </vt:variant>
      <vt:variant>
        <vt:i4>3342432</vt:i4>
      </vt:variant>
      <vt:variant>
        <vt:i4>60</vt:i4>
      </vt:variant>
      <vt:variant>
        <vt:i4>0</vt:i4>
      </vt:variant>
      <vt:variant>
        <vt:i4>5</vt:i4>
      </vt:variant>
      <vt:variant>
        <vt:lpwstr>http://colorlines.com/2012-whats-ahead/</vt:lpwstr>
      </vt:variant>
      <vt:variant>
        <vt:lpwstr/>
      </vt:variant>
      <vt:variant>
        <vt:i4>262169</vt:i4>
      </vt:variant>
      <vt:variant>
        <vt:i4>57</vt:i4>
      </vt:variant>
      <vt:variant>
        <vt:i4>0</vt:i4>
      </vt:variant>
      <vt:variant>
        <vt:i4>5</vt:i4>
      </vt:variant>
      <vt:variant>
        <vt:lpwstr>http://www.home-2009.com/</vt:lpwstr>
      </vt:variant>
      <vt:variant>
        <vt:lpwstr/>
      </vt:variant>
      <vt:variant>
        <vt:i4>5701656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http://www.youtube.com/watch?v=oRIt600regI&amp;feature=email</vt:lpwstr>
      </vt:variant>
      <vt:variant>
        <vt:lpwstr/>
      </vt:variant>
      <vt:variant>
        <vt:i4>5308431</vt:i4>
      </vt:variant>
      <vt:variant>
        <vt:i4>51</vt:i4>
      </vt:variant>
      <vt:variant>
        <vt:i4>0</vt:i4>
      </vt:variant>
      <vt:variant>
        <vt:i4>5</vt:i4>
      </vt:variant>
      <vt:variant>
        <vt:lpwstr>www.un.org/womenwatch/daw/csw/56sess.htm</vt:lpwstr>
      </vt:variant>
      <vt:variant>
        <vt:lpwstr/>
      </vt:variant>
      <vt:variant>
        <vt:i4>851986</vt:i4>
      </vt:variant>
      <vt:variant>
        <vt:i4>48</vt:i4>
      </vt:variant>
      <vt:variant>
        <vt:i4>0</vt:i4>
      </vt:variant>
      <vt:variant>
        <vt:i4>5</vt:i4>
      </vt:variant>
      <vt:variant>
        <vt:lpwstr>http://www.un.org/en/events/socialjusticeday</vt:lpwstr>
      </vt:variant>
      <vt:variant>
        <vt:lpwstr/>
      </vt:variant>
      <vt:variant>
        <vt:i4>851981</vt:i4>
      </vt:variant>
      <vt:variant>
        <vt:i4>45</vt:i4>
      </vt:variant>
      <vt:variant>
        <vt:i4>0</vt:i4>
      </vt:variant>
      <vt:variant>
        <vt:i4>5</vt:i4>
      </vt:variant>
      <vt:variant>
        <vt:lpwstr>http://social.un.org/index/CommissionforSocialDevelopment/Sessions/2012.aspx</vt:lpwstr>
      </vt:variant>
      <vt:variant>
        <vt:lpwstr/>
      </vt:variant>
      <vt:variant>
        <vt:i4>3276901</vt:i4>
      </vt:variant>
      <vt:variant>
        <vt:i4>42</vt:i4>
      </vt:variant>
      <vt:variant>
        <vt:i4>0</vt:i4>
      </vt:variant>
      <vt:variant>
        <vt:i4>5</vt:i4>
      </vt:variant>
      <vt:variant>
        <vt:lpwstr>http://www.africanamericanhistorymonth.gov/</vt:lpwstr>
      </vt:variant>
      <vt:variant>
        <vt:lpwstr/>
      </vt:variant>
      <vt:variant>
        <vt:i4>2883702</vt:i4>
      </vt:variant>
      <vt:variant>
        <vt:i4>39</vt:i4>
      </vt:variant>
      <vt:variant>
        <vt:i4>0</vt:i4>
      </vt:variant>
      <vt:variant>
        <vt:i4>5</vt:i4>
      </vt:variant>
      <vt:variant>
        <vt:lpwstr>http://www.sustainableenergyforall.org/</vt:lpwstr>
      </vt:variant>
      <vt:variant>
        <vt:lpwstr/>
      </vt:variant>
      <vt:variant>
        <vt:i4>8061034</vt:i4>
      </vt:variant>
      <vt:variant>
        <vt:i4>36</vt:i4>
      </vt:variant>
      <vt:variant>
        <vt:i4>0</vt:i4>
      </vt:variant>
      <vt:variant>
        <vt:i4>5</vt:i4>
      </vt:variant>
      <vt:variant>
        <vt:lpwstr>http://www.lawg.org/action-center/82-being-better-neighbors-towards-latin-america/960-violent-displacement-in-guatemala</vt:lpwstr>
      </vt:variant>
      <vt:variant>
        <vt:lpwstr/>
      </vt:variant>
      <vt:variant>
        <vt:i4>7078004</vt:i4>
      </vt:variant>
      <vt:variant>
        <vt:i4>33</vt:i4>
      </vt:variant>
      <vt:variant>
        <vt:i4>0</vt:i4>
      </vt:variant>
      <vt:variant>
        <vt:i4>5</vt:i4>
      </vt:variant>
      <vt:variant>
        <vt:lpwstr>http://www.thepetitionsite.com/7/stop-forced-relocations-ethiopia/</vt:lpwstr>
      </vt:variant>
      <vt:variant>
        <vt:lpwstr/>
      </vt:variant>
      <vt:variant>
        <vt:i4>2359354</vt:i4>
      </vt:variant>
      <vt:variant>
        <vt:i4>30</vt:i4>
      </vt:variant>
      <vt:variant>
        <vt:i4>0</vt:i4>
      </vt:variant>
      <vt:variant>
        <vt:i4>5</vt:i4>
      </vt:variant>
      <vt:variant>
        <vt:lpwstr>http://www.witnesstorture.org/</vt:lpwstr>
      </vt:variant>
      <vt:variant>
        <vt:lpwstr/>
      </vt:variant>
      <vt:variant>
        <vt:i4>393308</vt:i4>
      </vt:variant>
      <vt:variant>
        <vt:i4>27</vt:i4>
      </vt:variant>
      <vt:variant>
        <vt:i4>0</vt:i4>
      </vt:variant>
      <vt:variant>
        <vt:i4>5</vt:i4>
      </vt:variant>
      <vt:variant>
        <vt:lpwstr>http://www.hrw.org/features/guantanamo-facts-figures</vt:lpwstr>
      </vt:variant>
      <vt:variant>
        <vt:lpwstr/>
      </vt:variant>
      <vt:variant>
        <vt:i4>4784206</vt:i4>
      </vt:variant>
      <vt:variant>
        <vt:i4>24</vt:i4>
      </vt:variant>
      <vt:variant>
        <vt:i4>0</vt:i4>
      </vt:variant>
      <vt:variant>
        <vt:i4>5</vt:i4>
      </vt:variant>
      <vt:variant>
        <vt:lpwstr>http://www.lasolidarity.org/</vt:lpwstr>
      </vt:variant>
      <vt:variant>
        <vt:lpwstr/>
      </vt:variant>
      <vt:variant>
        <vt:i4>1441808</vt:i4>
      </vt:variant>
      <vt:variant>
        <vt:i4>21</vt:i4>
      </vt:variant>
      <vt:variant>
        <vt:i4>0</vt:i4>
      </vt:variant>
      <vt:variant>
        <vt:i4>5</vt:i4>
      </vt:variant>
      <vt:variant>
        <vt:lpwstr>http://www.aclu.org/national-security/aclu-statement-ten-years-guantanamo</vt:lpwstr>
      </vt:variant>
      <vt:variant>
        <vt:lpwstr/>
      </vt:variant>
      <vt:variant>
        <vt:i4>3145773</vt:i4>
      </vt:variant>
      <vt:variant>
        <vt:i4>18</vt:i4>
      </vt:variant>
      <vt:variant>
        <vt:i4>0</vt:i4>
      </vt:variant>
      <vt:variant>
        <vt:i4>5</vt:i4>
      </vt:variant>
      <vt:variant>
        <vt:lpwstr>https://www.coc.org/ed</vt:lpwstr>
      </vt:variant>
      <vt:variant>
        <vt:lpwstr/>
      </vt:variant>
      <vt:variant>
        <vt:i4>3080294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http://www.educationforjustice.org/</vt:lpwstr>
      </vt:variant>
      <vt:variant>
        <vt:lpwstr/>
      </vt:variant>
      <vt:variant>
        <vt:i4>786485</vt:i4>
      </vt:variant>
      <vt:variant>
        <vt:i4>12</vt:i4>
      </vt:variant>
      <vt:variant>
        <vt:i4>0</vt:i4>
      </vt:variant>
      <vt:variant>
        <vt:i4>5</vt:i4>
      </vt:variant>
      <vt:variant>
        <vt:lpwstr>http://www.hrw.org/sites/default/files/reports/us0112ForUpload_0.pdf</vt:lpwstr>
      </vt:variant>
      <vt:variant>
        <vt:lpwstr/>
      </vt:variant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http://217.136.251.239:8888/storage/2011-0519-en-ap-SD.pdf</vt:lpwstr>
      </vt:variant>
      <vt:variant>
        <vt:lpwstr/>
      </vt:variant>
      <vt:variant>
        <vt:i4>5898307</vt:i4>
      </vt:variant>
      <vt:variant>
        <vt:i4>6</vt:i4>
      </vt:variant>
      <vt:variant>
        <vt:i4>0</vt:i4>
      </vt:variant>
      <vt:variant>
        <vt:i4>5</vt:i4>
      </vt:variant>
      <vt:variant>
        <vt:lpwstr>http://www.overcomingviolence.org/en/news-and-events/news/dov-news-english/article/1323/churches-to-play-crucial.html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mailto:info@controlarms.org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http://controlarms.org/wordpress/wp-content/uploads/2011/09/Action-Alert.pdf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http://www.combonimissionaries.org/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mailto:combonipn@combonimissionaries.org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CindyB</cp:lastModifiedBy>
  <cp:revision>4</cp:revision>
  <cp:lastPrinted>2012-01-31T14:15:00Z</cp:lastPrinted>
  <dcterms:created xsi:type="dcterms:W3CDTF">2012-01-31T14:23:00Z</dcterms:created>
  <dcterms:modified xsi:type="dcterms:W3CDTF">2012-01-31T15:25:00Z</dcterms:modified>
</cp:coreProperties>
</file>